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50" w:type="dxa"/>
        <w:jc w:val="center"/>
        <w:tblCellSpacing w:w="15" w:type="dxa"/>
        <w:tblLook w:val="04A0" w:firstRow="1" w:lastRow="0" w:firstColumn="1" w:lastColumn="0" w:noHBand="0" w:noVBand="1"/>
      </w:tblPr>
      <w:tblGrid>
        <w:gridCol w:w="6249"/>
        <w:gridCol w:w="3501"/>
      </w:tblGrid>
      <w:tr w:rsidR="00076C6A" w:rsidTr="00076C6A">
        <w:trPr>
          <w:tblCellSpacing w:w="15" w:type="dxa"/>
          <w:jc w:val="center"/>
        </w:trPr>
        <w:tc>
          <w:tcPr>
            <w:tcW w:w="6000" w:type="dxa"/>
            <w:tcMar>
              <w:top w:w="15" w:type="dxa"/>
              <w:left w:w="15" w:type="dxa"/>
              <w:bottom w:w="15" w:type="dxa"/>
              <w:right w:w="15" w:type="dxa"/>
            </w:tcMar>
            <w:hideMark/>
          </w:tcPr>
          <w:p w:rsidR="00076C6A" w:rsidRDefault="00076C6A">
            <w:pPr>
              <w:pStyle w:val="Heading1"/>
              <w:spacing w:before="225" w:beforeAutospacing="0"/>
              <w:rPr>
                <w:rFonts w:ascii="Helvetica" w:eastAsia="Times New Roman" w:hAnsi="Helvetica" w:cs="Helvetica"/>
              </w:rPr>
            </w:pPr>
            <w:r>
              <w:rPr>
                <w:rFonts w:ascii="Helvetica" w:eastAsia="Times New Roman" w:hAnsi="Helvetica" w:cs="Helvetica"/>
              </w:rPr>
              <w:t>Lounge confirmation</w:t>
            </w:r>
          </w:p>
        </w:tc>
        <w:tc>
          <w:tcPr>
            <w:tcW w:w="2250" w:type="dxa"/>
            <w:tcMar>
              <w:top w:w="15" w:type="dxa"/>
              <w:left w:w="15" w:type="dxa"/>
              <w:bottom w:w="15" w:type="dxa"/>
              <w:right w:w="15" w:type="dxa"/>
            </w:tcMar>
            <w:hideMark/>
          </w:tcPr>
          <w:p w:rsidR="00076C6A" w:rsidRDefault="00076C6A">
            <w:pPr>
              <w:rPr>
                <w:rFonts w:ascii="Helvetica" w:eastAsia="Times New Roman" w:hAnsi="Helvetica" w:cs="Helvetica"/>
                <w:sz w:val="20"/>
                <w:szCs w:val="20"/>
              </w:rPr>
            </w:pPr>
            <w:hyperlink r:id="rId4" w:history="1">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428750" cy="762000"/>
                    <wp:effectExtent l="0" t="0" r="0" b="0"/>
                    <wp:wrapSquare wrapText="bothSides"/>
                    <wp:docPr id="3" name="Picture 3" descr="Holiday Extra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liday Extras">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762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r>
      <w:tr w:rsidR="00076C6A" w:rsidTr="00076C6A">
        <w:trPr>
          <w:tblCellSpacing w:w="15" w:type="dxa"/>
          <w:jc w:val="center"/>
        </w:trPr>
        <w:tc>
          <w:tcPr>
            <w:tcW w:w="0" w:type="auto"/>
            <w:gridSpan w:val="2"/>
            <w:tcMar>
              <w:top w:w="15" w:type="dxa"/>
              <w:left w:w="15" w:type="dxa"/>
              <w:bottom w:w="15" w:type="dxa"/>
              <w:right w:w="15" w:type="dxa"/>
            </w:tcMar>
            <w:hideMark/>
          </w:tcPr>
          <w:p w:rsidR="00076C6A" w:rsidRDefault="00076C6A">
            <w:pPr>
              <w:pStyle w:val="hidden-print"/>
              <w:rPr>
                <w:rFonts w:ascii="Helvetica" w:hAnsi="Helvetica" w:cs="Helvetica"/>
                <w:sz w:val="20"/>
                <w:szCs w:val="20"/>
              </w:rPr>
            </w:pPr>
            <w:r>
              <w:rPr>
                <w:rFonts w:ascii="Helvetica" w:hAnsi="Helvetica" w:cs="Helvetica"/>
                <w:sz w:val="20"/>
                <w:szCs w:val="20"/>
              </w:rPr>
              <w:t xml:space="preserve">Thank you for choosing Holiday Extras to arrange your Aspire North Terminal. Full details of your booking are below. </w:t>
            </w:r>
          </w:p>
          <w:p w:rsidR="00076C6A" w:rsidRDefault="00076C6A">
            <w:pPr>
              <w:pStyle w:val="Heading2"/>
              <w:spacing w:before="150" w:beforeAutospacing="0" w:after="0" w:afterAutospacing="0" w:line="240" w:lineRule="atLeast"/>
              <w:rPr>
                <w:rFonts w:ascii="Helvetica" w:eastAsia="Times New Roman" w:hAnsi="Helvetica" w:cs="Helvetica"/>
                <w:color w:val="333333"/>
                <w:sz w:val="34"/>
                <w:szCs w:val="34"/>
              </w:rPr>
            </w:pPr>
            <w:r>
              <w:rPr>
                <w:rFonts w:ascii="Helvetica" w:eastAsia="Times New Roman" w:hAnsi="Helvetica" w:cs="Helvetica"/>
                <w:color w:val="333333"/>
                <w:sz w:val="34"/>
                <w:szCs w:val="34"/>
              </w:rPr>
              <w:t>Your booking details</w:t>
            </w:r>
          </w:p>
        </w:tc>
      </w:tr>
      <w:tr w:rsidR="00076C6A" w:rsidTr="00076C6A">
        <w:trPr>
          <w:tblCellSpacing w:w="15" w:type="dxa"/>
          <w:jc w:val="center"/>
        </w:trPr>
        <w:tc>
          <w:tcPr>
            <w:tcW w:w="0" w:type="auto"/>
            <w:tcMar>
              <w:top w:w="15" w:type="dxa"/>
              <w:left w:w="15" w:type="dxa"/>
              <w:bottom w:w="15" w:type="dxa"/>
              <w:right w:w="15" w:type="dxa"/>
            </w:tcMar>
          </w:tcPr>
          <w:tbl>
            <w:tblPr>
              <w:tblW w:w="5000" w:type="pct"/>
              <w:tblCellSpacing w:w="15" w:type="dxa"/>
              <w:tblLook w:val="04A0" w:firstRow="1" w:lastRow="0" w:firstColumn="1" w:lastColumn="0" w:noHBand="0" w:noVBand="1"/>
            </w:tblPr>
            <w:tblGrid>
              <w:gridCol w:w="2053"/>
              <w:gridCol w:w="4121"/>
            </w:tblGrid>
            <w:tr w:rsidR="00076C6A">
              <w:trPr>
                <w:tblCellSpacing w:w="15" w:type="dxa"/>
              </w:trPr>
              <w:tc>
                <w:tcPr>
                  <w:tcW w:w="1650" w:type="pct"/>
                  <w:tcMar>
                    <w:top w:w="15" w:type="dxa"/>
                    <w:left w:w="15" w:type="dxa"/>
                    <w:bottom w:w="15" w:type="dxa"/>
                    <w:right w:w="15" w:type="dxa"/>
                  </w:tcMar>
                  <w:hideMark/>
                </w:tcPr>
                <w:p w:rsidR="00076C6A" w:rsidRDefault="00076C6A">
                  <w:pPr>
                    <w:rPr>
                      <w:rFonts w:eastAsia="Times New Roman"/>
                      <w:b/>
                      <w:bCs/>
                      <w:sz w:val="20"/>
                      <w:szCs w:val="20"/>
                    </w:rPr>
                  </w:pPr>
                  <w:r>
                    <w:rPr>
                      <w:rFonts w:eastAsia="Times New Roman"/>
                      <w:b/>
                      <w:bCs/>
                      <w:sz w:val="20"/>
                      <w:szCs w:val="20"/>
                    </w:rPr>
                    <w:t>Booking reference:</w:t>
                  </w:r>
                </w:p>
              </w:tc>
              <w:tc>
                <w:tcPr>
                  <w:tcW w:w="3350" w:type="pct"/>
                  <w:tcMar>
                    <w:top w:w="15" w:type="dxa"/>
                    <w:left w:w="15" w:type="dxa"/>
                    <w:bottom w:w="15" w:type="dxa"/>
                    <w:right w:w="15" w:type="dxa"/>
                  </w:tcMar>
                  <w:hideMark/>
                </w:tcPr>
                <w:p w:rsidR="00076C6A" w:rsidRDefault="00076C6A">
                  <w:pPr>
                    <w:rPr>
                      <w:rFonts w:eastAsia="Times New Roman"/>
                      <w:sz w:val="20"/>
                      <w:szCs w:val="20"/>
                    </w:rPr>
                  </w:pPr>
                  <w:r>
                    <w:rPr>
                      <w:rStyle w:val="Strong"/>
                      <w:rFonts w:eastAsia="Times New Roman"/>
                      <w:sz w:val="20"/>
                      <w:szCs w:val="20"/>
                    </w:rPr>
                    <w:t>2QICP</w:t>
                  </w:r>
                </w:p>
              </w:tc>
            </w:tr>
            <w:tr w:rsidR="00076C6A">
              <w:trPr>
                <w:tblCellSpacing w:w="15" w:type="dxa"/>
              </w:trPr>
              <w:tc>
                <w:tcPr>
                  <w:tcW w:w="1650" w:type="pct"/>
                  <w:tcMar>
                    <w:top w:w="15" w:type="dxa"/>
                    <w:left w:w="15" w:type="dxa"/>
                    <w:bottom w:w="15" w:type="dxa"/>
                    <w:right w:w="15" w:type="dxa"/>
                  </w:tcMar>
                  <w:hideMark/>
                </w:tcPr>
                <w:p w:rsidR="00076C6A" w:rsidRDefault="00076C6A">
                  <w:pPr>
                    <w:rPr>
                      <w:rFonts w:eastAsia="Times New Roman"/>
                      <w:b/>
                      <w:bCs/>
                      <w:sz w:val="20"/>
                      <w:szCs w:val="20"/>
                    </w:rPr>
                  </w:pPr>
                  <w:r>
                    <w:rPr>
                      <w:rFonts w:eastAsia="Times New Roman"/>
                      <w:b/>
                      <w:bCs/>
                      <w:sz w:val="20"/>
                      <w:szCs w:val="20"/>
                    </w:rPr>
                    <w:t>Name:</w:t>
                  </w:r>
                </w:p>
              </w:tc>
              <w:tc>
                <w:tcPr>
                  <w:tcW w:w="3350" w:type="pct"/>
                  <w:tcMar>
                    <w:top w:w="15" w:type="dxa"/>
                    <w:left w:w="15" w:type="dxa"/>
                    <w:bottom w:w="15" w:type="dxa"/>
                    <w:right w:w="15" w:type="dxa"/>
                  </w:tcMar>
                  <w:hideMark/>
                </w:tcPr>
                <w:p w:rsidR="00076C6A" w:rsidRDefault="00076C6A">
                  <w:pPr>
                    <w:rPr>
                      <w:rFonts w:eastAsia="Times New Roman"/>
                      <w:sz w:val="20"/>
                      <w:szCs w:val="20"/>
                    </w:rPr>
                  </w:pPr>
                  <w:r>
                    <w:rPr>
                      <w:rFonts w:eastAsia="Times New Roman"/>
                      <w:sz w:val="20"/>
                      <w:szCs w:val="20"/>
                    </w:rPr>
                    <w:t xml:space="preserve">B MORRICE </w:t>
                  </w:r>
                </w:p>
              </w:tc>
            </w:tr>
          </w:tbl>
          <w:p w:rsidR="00076C6A" w:rsidRDefault="00076C6A">
            <w:pPr>
              <w:rPr>
                <w:rFonts w:ascii="Helvetica" w:eastAsia="Times New Roman" w:hAnsi="Helvetica" w:cs="Helvetica"/>
                <w:vanish/>
                <w:sz w:val="20"/>
                <w:szCs w:val="20"/>
              </w:rPr>
            </w:pPr>
          </w:p>
          <w:tbl>
            <w:tblPr>
              <w:tblW w:w="5000" w:type="pct"/>
              <w:tblCellSpacing w:w="15" w:type="dxa"/>
              <w:tblLook w:val="04A0" w:firstRow="1" w:lastRow="0" w:firstColumn="1" w:lastColumn="0" w:noHBand="0" w:noVBand="1"/>
            </w:tblPr>
            <w:tblGrid>
              <w:gridCol w:w="2053"/>
              <w:gridCol w:w="4121"/>
            </w:tblGrid>
            <w:tr w:rsidR="00076C6A">
              <w:trPr>
                <w:tblCellSpacing w:w="15" w:type="dxa"/>
              </w:trPr>
              <w:tc>
                <w:tcPr>
                  <w:tcW w:w="1650" w:type="pct"/>
                  <w:tcMar>
                    <w:top w:w="15" w:type="dxa"/>
                    <w:left w:w="15" w:type="dxa"/>
                    <w:bottom w:w="15" w:type="dxa"/>
                    <w:right w:w="15" w:type="dxa"/>
                  </w:tcMar>
                  <w:hideMark/>
                </w:tcPr>
                <w:p w:rsidR="00076C6A" w:rsidRDefault="00076C6A">
                  <w:pPr>
                    <w:rPr>
                      <w:rFonts w:eastAsia="Times New Roman"/>
                      <w:b/>
                      <w:bCs/>
                      <w:sz w:val="20"/>
                      <w:szCs w:val="20"/>
                    </w:rPr>
                  </w:pPr>
                  <w:r>
                    <w:rPr>
                      <w:rFonts w:eastAsia="Times New Roman"/>
                      <w:b/>
                      <w:bCs/>
                      <w:sz w:val="20"/>
                      <w:szCs w:val="20"/>
                    </w:rPr>
                    <w:t>Flying from:</w:t>
                  </w:r>
                </w:p>
              </w:tc>
              <w:tc>
                <w:tcPr>
                  <w:tcW w:w="3350" w:type="pct"/>
                  <w:tcMar>
                    <w:top w:w="15" w:type="dxa"/>
                    <w:left w:w="15" w:type="dxa"/>
                    <w:bottom w:w="15" w:type="dxa"/>
                    <w:right w:w="15" w:type="dxa"/>
                  </w:tcMar>
                  <w:hideMark/>
                </w:tcPr>
                <w:p w:rsidR="00076C6A" w:rsidRDefault="00076C6A">
                  <w:pPr>
                    <w:rPr>
                      <w:rFonts w:eastAsia="Times New Roman"/>
                      <w:sz w:val="20"/>
                      <w:szCs w:val="20"/>
                    </w:rPr>
                  </w:pPr>
                  <w:r>
                    <w:rPr>
                      <w:rFonts w:eastAsia="Times New Roman"/>
                      <w:sz w:val="20"/>
                      <w:szCs w:val="20"/>
                    </w:rPr>
                    <w:t>Gatwick</w:t>
                  </w:r>
                </w:p>
              </w:tc>
            </w:tr>
          </w:tbl>
          <w:p w:rsidR="00076C6A" w:rsidRDefault="00076C6A">
            <w:pPr>
              <w:rPr>
                <w:rFonts w:ascii="Helvetica" w:eastAsia="Times New Roman" w:hAnsi="Helvetica" w:cs="Helvetica"/>
                <w:vanish/>
                <w:sz w:val="20"/>
                <w:szCs w:val="20"/>
              </w:rPr>
            </w:pPr>
          </w:p>
          <w:tbl>
            <w:tblPr>
              <w:tblW w:w="5000" w:type="pct"/>
              <w:tblCellSpacing w:w="15" w:type="dxa"/>
              <w:tblLook w:val="04A0" w:firstRow="1" w:lastRow="0" w:firstColumn="1" w:lastColumn="0" w:noHBand="0" w:noVBand="1"/>
            </w:tblPr>
            <w:tblGrid>
              <w:gridCol w:w="2053"/>
              <w:gridCol w:w="4121"/>
            </w:tblGrid>
            <w:tr w:rsidR="00076C6A">
              <w:trPr>
                <w:tblCellSpacing w:w="15" w:type="dxa"/>
              </w:trPr>
              <w:tc>
                <w:tcPr>
                  <w:tcW w:w="1650" w:type="pct"/>
                  <w:tcMar>
                    <w:top w:w="15" w:type="dxa"/>
                    <w:left w:w="15" w:type="dxa"/>
                    <w:bottom w:w="15" w:type="dxa"/>
                    <w:right w:w="15" w:type="dxa"/>
                  </w:tcMar>
                  <w:hideMark/>
                </w:tcPr>
                <w:p w:rsidR="00076C6A" w:rsidRDefault="00076C6A">
                  <w:pPr>
                    <w:rPr>
                      <w:rFonts w:eastAsia="Times New Roman"/>
                      <w:b/>
                      <w:bCs/>
                      <w:sz w:val="20"/>
                      <w:szCs w:val="20"/>
                    </w:rPr>
                  </w:pPr>
                  <w:r>
                    <w:rPr>
                      <w:rFonts w:eastAsia="Times New Roman"/>
                      <w:b/>
                      <w:bCs/>
                      <w:sz w:val="20"/>
                      <w:szCs w:val="20"/>
                    </w:rPr>
                    <w:t>Lounge:</w:t>
                  </w:r>
                </w:p>
              </w:tc>
              <w:tc>
                <w:tcPr>
                  <w:tcW w:w="3350" w:type="pct"/>
                  <w:tcMar>
                    <w:top w:w="15" w:type="dxa"/>
                    <w:left w:w="15" w:type="dxa"/>
                    <w:bottom w:w="15" w:type="dxa"/>
                    <w:right w:w="15" w:type="dxa"/>
                  </w:tcMar>
                  <w:hideMark/>
                </w:tcPr>
                <w:p w:rsidR="00076C6A" w:rsidRDefault="00076C6A">
                  <w:pPr>
                    <w:rPr>
                      <w:rFonts w:eastAsia="Times New Roman"/>
                      <w:sz w:val="20"/>
                      <w:szCs w:val="20"/>
                    </w:rPr>
                  </w:pPr>
                  <w:r>
                    <w:rPr>
                      <w:rFonts w:eastAsia="Times New Roman"/>
                      <w:sz w:val="20"/>
                      <w:szCs w:val="20"/>
                    </w:rPr>
                    <w:t xml:space="preserve">Aspire North Terminal </w:t>
                  </w:r>
                </w:p>
              </w:tc>
            </w:tr>
            <w:tr w:rsidR="00076C6A">
              <w:trPr>
                <w:tblCellSpacing w:w="15" w:type="dxa"/>
              </w:trPr>
              <w:tc>
                <w:tcPr>
                  <w:tcW w:w="1650" w:type="pct"/>
                  <w:tcMar>
                    <w:top w:w="15" w:type="dxa"/>
                    <w:left w:w="15" w:type="dxa"/>
                    <w:bottom w:w="15" w:type="dxa"/>
                    <w:right w:w="15" w:type="dxa"/>
                  </w:tcMar>
                  <w:hideMark/>
                </w:tcPr>
                <w:p w:rsidR="00076C6A" w:rsidRDefault="00076C6A">
                  <w:pPr>
                    <w:rPr>
                      <w:rFonts w:eastAsia="Times New Roman"/>
                      <w:b/>
                      <w:bCs/>
                      <w:sz w:val="20"/>
                      <w:szCs w:val="20"/>
                    </w:rPr>
                  </w:pPr>
                  <w:r>
                    <w:rPr>
                      <w:rFonts w:eastAsia="Times New Roman"/>
                      <w:b/>
                      <w:bCs/>
                      <w:sz w:val="20"/>
                      <w:szCs w:val="20"/>
                    </w:rPr>
                    <w:t>Arrival time:</w:t>
                  </w:r>
                </w:p>
              </w:tc>
              <w:tc>
                <w:tcPr>
                  <w:tcW w:w="3350" w:type="pct"/>
                  <w:tcMar>
                    <w:top w:w="15" w:type="dxa"/>
                    <w:left w:w="15" w:type="dxa"/>
                    <w:bottom w:w="15" w:type="dxa"/>
                    <w:right w:w="15" w:type="dxa"/>
                  </w:tcMar>
                  <w:hideMark/>
                </w:tcPr>
                <w:p w:rsidR="00076C6A" w:rsidRDefault="00076C6A">
                  <w:pPr>
                    <w:rPr>
                      <w:rFonts w:eastAsia="Times New Roman"/>
                      <w:sz w:val="20"/>
                      <w:szCs w:val="20"/>
                    </w:rPr>
                  </w:pPr>
                  <w:r>
                    <w:rPr>
                      <w:rFonts w:eastAsia="Times New Roman"/>
                      <w:sz w:val="20"/>
                      <w:szCs w:val="20"/>
                    </w:rPr>
                    <w:t>On Wed 12th April 2017 at 10:30am</w:t>
                  </w:r>
                </w:p>
              </w:tc>
            </w:tr>
          </w:tbl>
          <w:p w:rsidR="00076C6A" w:rsidRDefault="00076C6A">
            <w:pPr>
              <w:rPr>
                <w:rFonts w:ascii="Helvetica" w:eastAsia="Times New Roman" w:hAnsi="Helvetica" w:cs="Helvetica"/>
                <w:vanish/>
                <w:sz w:val="20"/>
                <w:szCs w:val="20"/>
              </w:rPr>
            </w:pPr>
          </w:p>
          <w:tbl>
            <w:tblPr>
              <w:tblW w:w="5000" w:type="pct"/>
              <w:tblCellSpacing w:w="15" w:type="dxa"/>
              <w:tblLook w:val="04A0" w:firstRow="1" w:lastRow="0" w:firstColumn="1" w:lastColumn="0" w:noHBand="0" w:noVBand="1"/>
            </w:tblPr>
            <w:tblGrid>
              <w:gridCol w:w="2053"/>
              <w:gridCol w:w="4121"/>
            </w:tblGrid>
            <w:tr w:rsidR="00076C6A">
              <w:trPr>
                <w:tblCellSpacing w:w="15" w:type="dxa"/>
              </w:trPr>
              <w:tc>
                <w:tcPr>
                  <w:tcW w:w="1650" w:type="pct"/>
                  <w:tcMar>
                    <w:top w:w="15" w:type="dxa"/>
                    <w:left w:w="15" w:type="dxa"/>
                    <w:bottom w:w="15" w:type="dxa"/>
                    <w:right w:w="15" w:type="dxa"/>
                  </w:tcMar>
                  <w:hideMark/>
                </w:tcPr>
                <w:p w:rsidR="00076C6A" w:rsidRDefault="00076C6A">
                  <w:pPr>
                    <w:rPr>
                      <w:rFonts w:eastAsia="Times New Roman"/>
                      <w:b/>
                      <w:bCs/>
                      <w:sz w:val="20"/>
                      <w:szCs w:val="20"/>
                    </w:rPr>
                  </w:pPr>
                  <w:r>
                    <w:rPr>
                      <w:rFonts w:eastAsia="Times New Roman"/>
                      <w:b/>
                      <w:bCs/>
                      <w:sz w:val="20"/>
                      <w:szCs w:val="20"/>
                    </w:rPr>
                    <w:t>Total paid:</w:t>
                  </w:r>
                </w:p>
              </w:tc>
              <w:tc>
                <w:tcPr>
                  <w:tcW w:w="3350" w:type="pct"/>
                  <w:tcMar>
                    <w:top w:w="15" w:type="dxa"/>
                    <w:left w:w="15" w:type="dxa"/>
                    <w:bottom w:w="15" w:type="dxa"/>
                    <w:right w:w="15" w:type="dxa"/>
                  </w:tcMar>
                  <w:hideMark/>
                </w:tcPr>
                <w:p w:rsidR="00076C6A" w:rsidRDefault="00076C6A">
                  <w:pPr>
                    <w:rPr>
                      <w:rFonts w:eastAsia="Times New Roman"/>
                      <w:sz w:val="20"/>
                      <w:szCs w:val="20"/>
                    </w:rPr>
                  </w:pPr>
                  <w:r>
                    <w:rPr>
                      <w:rStyle w:val="Strong"/>
                      <w:rFonts w:eastAsia="Times New Roman"/>
                      <w:sz w:val="20"/>
                      <w:szCs w:val="20"/>
                    </w:rPr>
                    <w:t>£80.96</w:t>
                  </w:r>
                </w:p>
              </w:tc>
            </w:tr>
          </w:tbl>
          <w:p w:rsidR="00076C6A" w:rsidRDefault="00076C6A">
            <w:pPr>
              <w:pStyle w:val="Heading3"/>
              <w:spacing w:before="375" w:beforeAutospacing="0" w:after="75" w:afterAutospacing="0" w:line="240" w:lineRule="atLeast"/>
              <w:rPr>
                <w:rFonts w:ascii="Helvetica" w:eastAsia="Times New Roman" w:hAnsi="Helvetica" w:cs="Helvetica"/>
                <w:color w:val="333333"/>
                <w:sz w:val="24"/>
                <w:szCs w:val="24"/>
              </w:rPr>
            </w:pPr>
            <w:r>
              <w:rPr>
                <w:rFonts w:ascii="Helvetica" w:eastAsia="Times New Roman" w:hAnsi="Helvetica" w:cs="Helvetica"/>
                <w:color w:val="333333"/>
                <w:sz w:val="24"/>
                <w:szCs w:val="24"/>
              </w:rPr>
              <w:t xml:space="preserve">We've included all the information you might need for your trip at the bottom of this email </w:t>
            </w:r>
          </w:p>
        </w:tc>
        <w:tc>
          <w:tcPr>
            <w:tcW w:w="0" w:type="auto"/>
            <w:tcMar>
              <w:top w:w="15" w:type="dxa"/>
              <w:left w:w="15" w:type="dxa"/>
              <w:bottom w:w="15" w:type="dxa"/>
              <w:right w:w="15" w:type="dxa"/>
            </w:tcMar>
            <w:hideMark/>
          </w:tcPr>
          <w:tbl>
            <w:tblPr>
              <w:tblpPr w:leftFromText="45" w:rightFromText="45" w:vertAnchor="text" w:tblpXSpec="right" w:tblpYSpec="center"/>
              <w:tblW w:w="0" w:type="auto"/>
              <w:tblCellSpacing w:w="15" w:type="dxa"/>
              <w:tblLook w:val="04A0" w:firstRow="1" w:lastRow="0" w:firstColumn="1" w:lastColumn="0" w:noHBand="0" w:noVBand="1"/>
            </w:tblPr>
            <w:tblGrid>
              <w:gridCol w:w="2820"/>
            </w:tblGrid>
            <w:tr w:rsidR="00076C6A">
              <w:trPr>
                <w:tblCellSpacing w:w="15" w:type="dxa"/>
              </w:trPr>
              <w:tc>
                <w:tcPr>
                  <w:tcW w:w="0" w:type="auto"/>
                  <w:tcMar>
                    <w:top w:w="15" w:type="dxa"/>
                    <w:left w:w="15" w:type="dxa"/>
                    <w:bottom w:w="15" w:type="dxa"/>
                    <w:right w:w="15" w:type="dxa"/>
                  </w:tcMar>
                  <w:hideMark/>
                </w:tcPr>
                <w:p w:rsidR="00076C6A" w:rsidRDefault="00076C6A">
                  <w:pPr>
                    <w:rPr>
                      <w:rFonts w:eastAsia="Times New Roman"/>
                      <w:sz w:val="20"/>
                      <w:szCs w:val="20"/>
                    </w:rPr>
                  </w:pPr>
                  <w:r>
                    <w:rPr>
                      <w:rFonts w:eastAsia="Times New Roman"/>
                      <w:noProof/>
                      <w:sz w:val="20"/>
                      <w:szCs w:val="20"/>
                    </w:rPr>
                    <w:drawing>
                      <wp:inline distT="0" distB="0" distL="0" distR="0">
                        <wp:extent cx="1724025" cy="1562100"/>
                        <wp:effectExtent l="0" t="0" r="9525" b="0"/>
                        <wp:docPr id="2" name="Picture 2" descr="Please enable images to show this ba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ease enable images to show this barcod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4025" cy="1562100"/>
                                </a:xfrm>
                                <a:prstGeom prst="rect">
                                  <a:avLst/>
                                </a:prstGeom>
                                <a:noFill/>
                                <a:ln>
                                  <a:noFill/>
                                </a:ln>
                              </pic:spPr>
                            </pic:pic>
                          </a:graphicData>
                        </a:graphic>
                      </wp:inline>
                    </w:drawing>
                  </w:r>
                </w:p>
              </w:tc>
            </w:tr>
            <w:tr w:rsidR="00076C6A">
              <w:trPr>
                <w:tblCellSpacing w:w="15" w:type="dxa"/>
              </w:trPr>
              <w:tc>
                <w:tcPr>
                  <w:tcW w:w="0" w:type="auto"/>
                  <w:tcMar>
                    <w:top w:w="15" w:type="dxa"/>
                    <w:left w:w="15" w:type="dxa"/>
                    <w:bottom w:w="15" w:type="dxa"/>
                    <w:right w:w="15" w:type="dxa"/>
                  </w:tcMar>
                  <w:hideMark/>
                </w:tcPr>
                <w:p w:rsidR="00076C6A" w:rsidRDefault="00076C6A">
                  <w:pPr>
                    <w:rPr>
                      <w:rFonts w:eastAsia="Times New Roman"/>
                      <w:sz w:val="20"/>
                      <w:szCs w:val="20"/>
                    </w:rPr>
                  </w:pPr>
                  <w:r>
                    <w:rPr>
                      <w:rFonts w:eastAsia="Times New Roman"/>
                      <w:noProof/>
                      <w:sz w:val="20"/>
                      <w:szCs w:val="20"/>
                    </w:rPr>
                    <w:drawing>
                      <wp:inline distT="0" distB="0" distL="0" distR="0">
                        <wp:extent cx="1428750" cy="962025"/>
                        <wp:effectExtent l="0" t="0" r="0" b="9525"/>
                        <wp:docPr id="1" name="Picture 1" descr="https://d1xcii4rs5n6co.cloudfront.net/libraryimages/81818-abz-aspire-fro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1xcii4rs5n6co.cloudfront.net/libraryimages/81818-abz-aspire-fron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0" cy="962025"/>
                                </a:xfrm>
                                <a:prstGeom prst="rect">
                                  <a:avLst/>
                                </a:prstGeom>
                                <a:noFill/>
                                <a:ln>
                                  <a:noFill/>
                                </a:ln>
                              </pic:spPr>
                            </pic:pic>
                          </a:graphicData>
                        </a:graphic>
                      </wp:inline>
                    </w:drawing>
                  </w:r>
                </w:p>
              </w:tc>
            </w:tr>
          </w:tbl>
          <w:p w:rsidR="00076C6A" w:rsidRDefault="00076C6A">
            <w:pPr>
              <w:rPr>
                <w:rFonts w:eastAsia="Times New Roman"/>
                <w:sz w:val="20"/>
                <w:szCs w:val="20"/>
              </w:rPr>
            </w:pPr>
          </w:p>
        </w:tc>
      </w:tr>
      <w:tr w:rsidR="00076C6A" w:rsidTr="00076C6A">
        <w:trPr>
          <w:tblCellSpacing w:w="15" w:type="dxa"/>
          <w:jc w:val="center"/>
        </w:trPr>
        <w:tc>
          <w:tcPr>
            <w:tcW w:w="0" w:type="auto"/>
            <w:gridSpan w:val="2"/>
            <w:tcMar>
              <w:top w:w="15" w:type="dxa"/>
              <w:left w:w="15" w:type="dxa"/>
              <w:bottom w:w="15" w:type="dxa"/>
              <w:right w:w="15" w:type="dxa"/>
            </w:tcMar>
            <w:hideMark/>
          </w:tcPr>
          <w:p w:rsidR="00076C6A" w:rsidRDefault="00076C6A">
            <w:pPr>
              <w:rPr>
                <w:rFonts w:eastAsia="Times New Roman"/>
                <w:sz w:val="20"/>
                <w:szCs w:val="20"/>
              </w:rPr>
            </w:pPr>
          </w:p>
        </w:tc>
      </w:tr>
      <w:tr w:rsidR="00076C6A" w:rsidTr="00076C6A">
        <w:trPr>
          <w:tblCellSpacing w:w="15" w:type="dxa"/>
          <w:jc w:val="center"/>
        </w:trPr>
        <w:tc>
          <w:tcPr>
            <w:tcW w:w="0" w:type="auto"/>
            <w:gridSpan w:val="2"/>
            <w:tcMar>
              <w:top w:w="15" w:type="dxa"/>
              <w:left w:w="15" w:type="dxa"/>
              <w:bottom w:w="15" w:type="dxa"/>
              <w:right w:w="15" w:type="dxa"/>
            </w:tcMar>
            <w:hideMark/>
          </w:tcPr>
          <w:p w:rsidR="00076C6A" w:rsidRDefault="00076C6A">
            <w:pPr>
              <w:pStyle w:val="Heading2"/>
              <w:spacing w:before="150" w:beforeAutospacing="0" w:after="0" w:afterAutospacing="0" w:line="240" w:lineRule="atLeast"/>
              <w:rPr>
                <w:rFonts w:ascii="Helvetica" w:eastAsia="Times New Roman" w:hAnsi="Helvetica" w:cs="Helvetica"/>
                <w:color w:val="333333"/>
                <w:sz w:val="34"/>
                <w:szCs w:val="34"/>
              </w:rPr>
            </w:pPr>
            <w:r>
              <w:rPr>
                <w:rFonts w:ascii="Helvetica" w:eastAsia="Times New Roman" w:hAnsi="Helvetica" w:cs="Helvetica"/>
                <w:color w:val="333333"/>
                <w:sz w:val="34"/>
                <w:szCs w:val="34"/>
              </w:rPr>
              <w:t>Essential information for a hassle-free trip</w:t>
            </w:r>
          </w:p>
          <w:p w:rsidR="00076C6A" w:rsidRDefault="00076C6A">
            <w:pPr>
              <w:pStyle w:val="Heading4"/>
              <w:rPr>
                <w:rFonts w:ascii="Helvetica" w:eastAsia="Times New Roman" w:hAnsi="Helvetica" w:cs="Helvetica"/>
              </w:rPr>
            </w:pPr>
            <w:r>
              <w:rPr>
                <w:rFonts w:ascii="Helvetica" w:eastAsia="Times New Roman" w:hAnsi="Helvetica" w:cs="Helvetica"/>
              </w:rPr>
              <w:t>Directions</w:t>
            </w:r>
          </w:p>
          <w:p w:rsidR="00076C6A" w:rsidRDefault="00076C6A">
            <w:pPr>
              <w:pStyle w:val="NormalWeb"/>
              <w:rPr>
                <w:rFonts w:ascii="Helvetica" w:hAnsi="Helvetica" w:cs="Helvetica"/>
                <w:sz w:val="20"/>
                <w:szCs w:val="20"/>
              </w:rPr>
            </w:pPr>
            <w:r>
              <w:rPr>
                <w:rFonts w:ascii="Helvetica" w:hAnsi="Helvetica" w:cs="Helvetica"/>
                <w:sz w:val="20"/>
                <w:szCs w:val="20"/>
              </w:rPr>
              <w:t>Once you have gone through security, head towards the main departure lounge. Turn left towards gate 55 and head towards W H Smith at the far end. On your right you will see the walkway to the lounges. Follow the walkway, then take the lift or stairs down to the first floor.</w:t>
            </w:r>
          </w:p>
          <w:p w:rsidR="00076C6A" w:rsidRDefault="00076C6A">
            <w:pPr>
              <w:pStyle w:val="Heading4"/>
              <w:rPr>
                <w:rFonts w:ascii="Helvetica" w:eastAsia="Times New Roman" w:hAnsi="Helvetica" w:cs="Helvetica"/>
              </w:rPr>
            </w:pPr>
            <w:r>
              <w:rPr>
                <w:rFonts w:ascii="Helvetica" w:eastAsia="Times New Roman" w:hAnsi="Helvetica" w:cs="Helvetica"/>
              </w:rPr>
              <w:t>Lounge check in time</w:t>
            </w:r>
          </w:p>
          <w:p w:rsidR="00076C6A" w:rsidRDefault="00076C6A">
            <w:pPr>
              <w:pStyle w:val="NormalWeb"/>
              <w:rPr>
                <w:rFonts w:ascii="Helvetica" w:hAnsi="Helvetica" w:cs="Helvetica"/>
                <w:sz w:val="20"/>
                <w:szCs w:val="20"/>
              </w:rPr>
            </w:pPr>
            <w:r>
              <w:rPr>
                <w:rFonts w:ascii="Helvetica" w:hAnsi="Helvetica" w:cs="Helvetica"/>
                <w:sz w:val="20"/>
                <w:szCs w:val="20"/>
              </w:rPr>
              <w:t xml:space="preserve">You can book the lounge up to three hours prior to your flight departure time. When you book, you'll be asked what time you want to arrive; your three hours will start from that time. </w:t>
            </w:r>
            <w:proofErr w:type="spellStart"/>
            <w:r>
              <w:rPr>
                <w:rFonts w:ascii="Helvetica" w:hAnsi="Helvetica" w:cs="Helvetica"/>
                <w:sz w:val="20"/>
                <w:szCs w:val="20"/>
              </w:rPr>
              <w:t>Easyjet</w:t>
            </w:r>
            <w:proofErr w:type="spellEnd"/>
            <w:r>
              <w:rPr>
                <w:rFonts w:ascii="Helvetica" w:hAnsi="Helvetica" w:cs="Helvetica"/>
                <w:sz w:val="20"/>
                <w:szCs w:val="20"/>
              </w:rPr>
              <w:t xml:space="preserve"> flights - check-in is 2 hours in advance to the scheduled flight departure. To avoid this and receive the full entitlement in the airport lounge, why not save time and check-in online. This is only suitable providing you do not have any baggage that needs checking in.</w:t>
            </w:r>
          </w:p>
          <w:p w:rsidR="00076C6A" w:rsidRDefault="00076C6A">
            <w:pPr>
              <w:pStyle w:val="Heading4"/>
              <w:rPr>
                <w:rFonts w:ascii="Helvetica" w:eastAsia="Times New Roman" w:hAnsi="Helvetica" w:cs="Helvetica"/>
              </w:rPr>
            </w:pPr>
            <w:r>
              <w:rPr>
                <w:rFonts w:ascii="Helvetica" w:eastAsia="Times New Roman" w:hAnsi="Helvetica" w:cs="Helvetica"/>
              </w:rPr>
              <w:t>Lounge opening times</w:t>
            </w:r>
          </w:p>
          <w:p w:rsidR="00076C6A" w:rsidRDefault="00076C6A">
            <w:pPr>
              <w:pStyle w:val="NormalWeb"/>
              <w:rPr>
                <w:rFonts w:ascii="Helvetica" w:hAnsi="Helvetica" w:cs="Helvetica"/>
                <w:sz w:val="20"/>
                <w:szCs w:val="20"/>
              </w:rPr>
            </w:pPr>
            <w:r>
              <w:rPr>
                <w:rFonts w:ascii="Helvetica" w:hAnsi="Helvetica" w:cs="Helvetica"/>
                <w:sz w:val="20"/>
                <w:szCs w:val="20"/>
              </w:rPr>
              <w:t>04:00 - 21:00</w:t>
            </w:r>
          </w:p>
          <w:p w:rsidR="00076C6A" w:rsidRDefault="00076C6A">
            <w:pPr>
              <w:pStyle w:val="Heading4"/>
              <w:rPr>
                <w:rFonts w:ascii="Helvetica" w:eastAsia="Times New Roman" w:hAnsi="Helvetica" w:cs="Helvetica"/>
              </w:rPr>
            </w:pPr>
            <w:r>
              <w:rPr>
                <w:rFonts w:ascii="Helvetica" w:eastAsia="Times New Roman" w:hAnsi="Helvetica" w:cs="Helvetica"/>
              </w:rPr>
              <w:t>Group information</w:t>
            </w:r>
          </w:p>
          <w:p w:rsidR="00076C6A" w:rsidRDefault="00076C6A">
            <w:pPr>
              <w:pStyle w:val="NormalWeb"/>
              <w:rPr>
                <w:rFonts w:ascii="Helvetica" w:hAnsi="Helvetica" w:cs="Helvetica"/>
                <w:sz w:val="20"/>
                <w:szCs w:val="20"/>
              </w:rPr>
            </w:pPr>
            <w:r>
              <w:rPr>
                <w:rFonts w:ascii="Helvetica" w:hAnsi="Helvetica" w:cs="Helvetica"/>
                <w:sz w:val="20"/>
                <w:szCs w:val="20"/>
              </w:rPr>
              <w:t xml:space="preserve">Groups of more than seven people cannot be booked into the lounge unless you have got authorisation from the lounge first. This applies even if the group is split into more than one booking. If you wish to make a booking for more than seven </w:t>
            </w:r>
            <w:proofErr w:type="gramStart"/>
            <w:r>
              <w:rPr>
                <w:rFonts w:ascii="Helvetica" w:hAnsi="Helvetica" w:cs="Helvetica"/>
                <w:sz w:val="20"/>
                <w:szCs w:val="20"/>
              </w:rPr>
              <w:t>passengers</w:t>
            </w:r>
            <w:proofErr w:type="gramEnd"/>
            <w:r>
              <w:rPr>
                <w:rFonts w:ascii="Helvetica" w:hAnsi="Helvetica" w:cs="Helvetica"/>
                <w:sz w:val="20"/>
                <w:szCs w:val="20"/>
              </w:rPr>
              <w:t xml:space="preserve"> please click here or call 0871 360 2115.</w:t>
            </w:r>
          </w:p>
          <w:p w:rsidR="00076C6A" w:rsidRDefault="00076C6A">
            <w:pPr>
              <w:pStyle w:val="Heading4"/>
              <w:rPr>
                <w:rFonts w:ascii="Helvetica" w:eastAsia="Times New Roman" w:hAnsi="Helvetica" w:cs="Helvetica"/>
              </w:rPr>
            </w:pPr>
            <w:r>
              <w:rPr>
                <w:rFonts w:ascii="Helvetica" w:eastAsia="Times New Roman" w:hAnsi="Helvetica" w:cs="Helvetica"/>
              </w:rPr>
              <w:lastRenderedPageBreak/>
              <w:t>Dress code</w:t>
            </w:r>
          </w:p>
          <w:p w:rsidR="00076C6A" w:rsidRDefault="00076C6A">
            <w:pPr>
              <w:pStyle w:val="NormalWeb"/>
              <w:rPr>
                <w:rFonts w:ascii="Helvetica" w:hAnsi="Helvetica" w:cs="Helvetica"/>
                <w:sz w:val="20"/>
                <w:szCs w:val="20"/>
              </w:rPr>
            </w:pPr>
            <w:r>
              <w:rPr>
                <w:rFonts w:ascii="Helvetica" w:hAnsi="Helvetica" w:cs="Helvetica"/>
                <w:sz w:val="20"/>
                <w:szCs w:val="20"/>
              </w:rPr>
              <w:t>The lounge has a smart casual dress code (no baseball caps or football shirts, and tailored shorts only). Lounge staff expect reasonable behaviour from all guests, and reserve the right to refuse admission.</w:t>
            </w:r>
          </w:p>
          <w:p w:rsidR="00076C6A" w:rsidRDefault="00076C6A">
            <w:pPr>
              <w:pStyle w:val="Heading4"/>
              <w:rPr>
                <w:rFonts w:ascii="Helvetica" w:eastAsia="Times New Roman" w:hAnsi="Helvetica" w:cs="Helvetica"/>
              </w:rPr>
            </w:pPr>
            <w:r>
              <w:rPr>
                <w:rFonts w:ascii="Helvetica" w:eastAsia="Times New Roman" w:hAnsi="Helvetica" w:cs="Helvetica"/>
              </w:rPr>
              <w:t>Disabled facilities</w:t>
            </w:r>
          </w:p>
          <w:p w:rsidR="00076C6A" w:rsidRDefault="00076C6A">
            <w:pPr>
              <w:pStyle w:val="NormalWeb"/>
              <w:rPr>
                <w:rFonts w:ascii="Helvetica" w:hAnsi="Helvetica" w:cs="Helvetica"/>
                <w:sz w:val="20"/>
                <w:szCs w:val="20"/>
              </w:rPr>
            </w:pPr>
            <w:r>
              <w:rPr>
                <w:rFonts w:ascii="Helvetica" w:hAnsi="Helvetica" w:cs="Helvetica"/>
                <w:sz w:val="20"/>
                <w:szCs w:val="20"/>
              </w:rPr>
              <w:t>The lounge is wheelchair accessible and has disabled toilets.</w:t>
            </w:r>
          </w:p>
        </w:tc>
      </w:tr>
      <w:tr w:rsidR="00076C6A" w:rsidTr="00076C6A">
        <w:trPr>
          <w:tblCellSpacing w:w="15" w:type="dxa"/>
          <w:jc w:val="center"/>
        </w:trPr>
        <w:tc>
          <w:tcPr>
            <w:tcW w:w="0" w:type="auto"/>
            <w:gridSpan w:val="2"/>
            <w:tcMar>
              <w:top w:w="15" w:type="dxa"/>
              <w:left w:w="15" w:type="dxa"/>
              <w:bottom w:w="15" w:type="dxa"/>
              <w:right w:w="15" w:type="dxa"/>
            </w:tcMar>
            <w:hideMark/>
          </w:tcPr>
          <w:p w:rsidR="00076C6A" w:rsidRDefault="00076C6A">
            <w:pPr>
              <w:rPr>
                <w:rFonts w:ascii="Helvetica" w:hAnsi="Helvetica" w:cs="Helvetica"/>
                <w:sz w:val="20"/>
                <w:szCs w:val="20"/>
              </w:rPr>
            </w:pPr>
          </w:p>
        </w:tc>
      </w:tr>
      <w:tr w:rsidR="00076C6A" w:rsidTr="00076C6A">
        <w:trPr>
          <w:tblCellSpacing w:w="15" w:type="dxa"/>
          <w:jc w:val="center"/>
        </w:trPr>
        <w:tc>
          <w:tcPr>
            <w:tcW w:w="0" w:type="auto"/>
            <w:gridSpan w:val="2"/>
            <w:tcMar>
              <w:top w:w="15" w:type="dxa"/>
              <w:left w:w="15" w:type="dxa"/>
              <w:bottom w:w="15" w:type="dxa"/>
              <w:right w:w="15" w:type="dxa"/>
            </w:tcMar>
          </w:tcPr>
          <w:p w:rsidR="00076C6A" w:rsidRDefault="00076C6A">
            <w:pPr>
              <w:rPr>
                <w:rFonts w:ascii="Helvetica" w:eastAsia="Times New Roman" w:hAnsi="Helvetica" w:cs="Helvetica"/>
                <w:sz w:val="20"/>
                <w:szCs w:val="20"/>
              </w:rPr>
            </w:pPr>
          </w:p>
          <w:p w:rsidR="00076C6A" w:rsidRDefault="00076C6A">
            <w:pPr>
              <w:jc w:val="center"/>
              <w:rPr>
                <w:rFonts w:ascii="Helvetica" w:eastAsia="Times New Roman" w:hAnsi="Helvetica" w:cs="Helvetica"/>
                <w:sz w:val="20"/>
                <w:szCs w:val="20"/>
              </w:rPr>
            </w:pPr>
            <w:r>
              <w:rPr>
                <w:rFonts w:ascii="Helvetica" w:eastAsia="Times New Roman" w:hAnsi="Helvetica" w:cs="Helvetica"/>
                <w:sz w:val="20"/>
                <w:szCs w:val="20"/>
              </w:rPr>
              <w:pict>
                <v:rect id="_x0000_i1027" style="width:451.3pt;height:1.5pt" o:hralign="center" o:hrstd="t" o:hr="t" fillcolor="#a0a0a0" stroked="f"/>
              </w:pict>
            </w:r>
          </w:p>
          <w:p w:rsidR="00076C6A" w:rsidRDefault="00076C6A">
            <w:pPr>
              <w:pStyle w:val="Heading4"/>
              <w:rPr>
                <w:rFonts w:ascii="Helvetica" w:eastAsia="Times New Roman" w:hAnsi="Helvetica" w:cs="Helvetica"/>
              </w:rPr>
            </w:pPr>
            <w:r>
              <w:rPr>
                <w:rFonts w:ascii="Helvetica" w:eastAsia="Times New Roman" w:hAnsi="Helvetica" w:cs="Helvetica"/>
              </w:rPr>
              <w:t>If you have any questions, please contact your travel agent.</w:t>
            </w:r>
          </w:p>
          <w:p w:rsidR="00076C6A" w:rsidRDefault="00076C6A">
            <w:pPr>
              <w:pStyle w:val="NormalWeb"/>
              <w:rPr>
                <w:rFonts w:ascii="Helvetica" w:hAnsi="Helvetica" w:cs="Helvetica"/>
                <w:sz w:val="20"/>
                <w:szCs w:val="20"/>
              </w:rPr>
            </w:pPr>
            <w:r>
              <w:rPr>
                <w:rFonts w:ascii="Helvetica" w:hAnsi="Helvetica" w:cs="Helvetica"/>
                <w:sz w:val="20"/>
                <w:szCs w:val="20"/>
              </w:rPr>
              <w:t xml:space="preserve">All reservations are subject to our terms and conditions. </w:t>
            </w:r>
          </w:p>
          <w:p w:rsidR="00076C6A" w:rsidRDefault="00076C6A">
            <w:pPr>
              <w:pStyle w:val="NormalWeb"/>
              <w:rPr>
                <w:rFonts w:ascii="Helvetica" w:hAnsi="Helvetica" w:cs="Helvetica"/>
                <w:sz w:val="20"/>
                <w:szCs w:val="20"/>
              </w:rPr>
            </w:pPr>
            <w:r>
              <w:rPr>
                <w:rFonts w:ascii="Helvetica" w:hAnsi="Helvetica" w:cs="Helvetica"/>
                <w:sz w:val="20"/>
                <w:szCs w:val="20"/>
              </w:rPr>
              <w:t xml:space="preserve">Registered Address: Holiday Extras Limited, </w:t>
            </w:r>
            <w:proofErr w:type="spellStart"/>
            <w:r>
              <w:rPr>
                <w:rFonts w:ascii="Helvetica" w:hAnsi="Helvetica" w:cs="Helvetica"/>
                <w:sz w:val="20"/>
                <w:szCs w:val="20"/>
              </w:rPr>
              <w:t>Newingreen</w:t>
            </w:r>
            <w:proofErr w:type="spellEnd"/>
            <w:r>
              <w:rPr>
                <w:rFonts w:ascii="Helvetica" w:hAnsi="Helvetica" w:cs="Helvetica"/>
                <w:sz w:val="20"/>
                <w:szCs w:val="20"/>
              </w:rPr>
              <w:t xml:space="preserve">, Hythe, Kent CT21 4JF, Registered in England and Wales No 1693250, VAT No 844 2814 25 </w:t>
            </w:r>
          </w:p>
        </w:tc>
      </w:tr>
    </w:tbl>
    <w:p w:rsidR="007C0582" w:rsidRDefault="00076C6A" w:rsidP="00076C6A">
      <w:bookmarkStart w:id="0" w:name="_GoBack"/>
      <w:bookmarkEnd w:id="0"/>
    </w:p>
    <w:sectPr w:rsidR="007C05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C6A"/>
    <w:rsid w:val="00076C6A"/>
    <w:rsid w:val="000A6A22"/>
    <w:rsid w:val="009F0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8F53B6-337D-40C2-9BA7-D139B7A09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76C6A"/>
    <w:pPr>
      <w:spacing w:after="0" w:line="240" w:lineRule="auto"/>
    </w:pPr>
    <w:rPr>
      <w:rFonts w:ascii="Times New Roman" w:hAnsi="Times New Roman" w:cs="Times New Roman"/>
      <w:sz w:val="24"/>
      <w:szCs w:val="24"/>
      <w:lang w:eastAsia="en-GB"/>
    </w:rPr>
  </w:style>
  <w:style w:type="paragraph" w:styleId="Heading1">
    <w:name w:val="heading 1"/>
    <w:basedOn w:val="Normal"/>
    <w:link w:val="Heading1Char"/>
    <w:uiPriority w:val="9"/>
    <w:qFormat/>
    <w:rsid w:val="00076C6A"/>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semiHidden/>
    <w:unhideWhenUsed/>
    <w:qFormat/>
    <w:rsid w:val="00076C6A"/>
    <w:pPr>
      <w:spacing w:before="100" w:beforeAutospacing="1" w:after="100" w:afterAutospacing="1"/>
      <w:outlineLvl w:val="1"/>
    </w:pPr>
    <w:rPr>
      <w:b/>
      <w:bCs/>
      <w:sz w:val="36"/>
      <w:szCs w:val="36"/>
    </w:rPr>
  </w:style>
  <w:style w:type="paragraph" w:styleId="Heading3">
    <w:name w:val="heading 3"/>
    <w:basedOn w:val="Normal"/>
    <w:link w:val="Heading3Char"/>
    <w:uiPriority w:val="9"/>
    <w:semiHidden/>
    <w:unhideWhenUsed/>
    <w:qFormat/>
    <w:rsid w:val="00076C6A"/>
    <w:pPr>
      <w:spacing w:before="100" w:beforeAutospacing="1" w:after="100" w:afterAutospacing="1"/>
      <w:outlineLvl w:val="2"/>
    </w:pPr>
    <w:rPr>
      <w:b/>
      <w:bCs/>
      <w:sz w:val="27"/>
      <w:szCs w:val="27"/>
    </w:rPr>
  </w:style>
  <w:style w:type="paragraph" w:styleId="Heading4">
    <w:name w:val="heading 4"/>
    <w:basedOn w:val="Normal"/>
    <w:link w:val="Heading4Char"/>
    <w:uiPriority w:val="9"/>
    <w:semiHidden/>
    <w:unhideWhenUsed/>
    <w:qFormat/>
    <w:rsid w:val="00076C6A"/>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C6A"/>
    <w:rPr>
      <w:rFonts w:ascii="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076C6A"/>
    <w:rPr>
      <w:rFonts w:ascii="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076C6A"/>
    <w:rPr>
      <w:rFonts w:ascii="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076C6A"/>
    <w:rPr>
      <w:rFonts w:ascii="Times New Roman" w:hAnsi="Times New Roman" w:cs="Times New Roman"/>
      <w:b/>
      <w:bCs/>
      <w:sz w:val="24"/>
      <w:szCs w:val="24"/>
      <w:lang w:eastAsia="en-GB"/>
    </w:rPr>
  </w:style>
  <w:style w:type="paragraph" w:styleId="NormalWeb">
    <w:name w:val="Normal (Web)"/>
    <w:basedOn w:val="Normal"/>
    <w:uiPriority w:val="99"/>
    <w:semiHidden/>
    <w:unhideWhenUsed/>
    <w:rsid w:val="00076C6A"/>
    <w:pPr>
      <w:spacing w:before="100" w:beforeAutospacing="1" w:after="100" w:afterAutospacing="1"/>
    </w:pPr>
  </w:style>
  <w:style w:type="paragraph" w:customStyle="1" w:styleId="hidden-print">
    <w:name w:val="hidden-print"/>
    <w:basedOn w:val="Normal"/>
    <w:uiPriority w:val="99"/>
    <w:semiHidden/>
    <w:rsid w:val="00076C6A"/>
    <w:pPr>
      <w:spacing w:before="100" w:beforeAutospacing="1" w:after="100" w:afterAutospacing="1"/>
    </w:pPr>
  </w:style>
  <w:style w:type="character" w:styleId="Strong">
    <w:name w:val="Strong"/>
    <w:basedOn w:val="DefaultParagraphFont"/>
    <w:uiPriority w:val="22"/>
    <w:qFormat/>
    <w:rsid w:val="00076C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16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holidayextras.co.uk/?agent=U089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Gordon</dc:creator>
  <cp:keywords/>
  <dc:description/>
  <cp:lastModifiedBy>Michaela Gordon</cp:lastModifiedBy>
  <cp:revision>1</cp:revision>
  <dcterms:created xsi:type="dcterms:W3CDTF">2016-11-16T10:29:00Z</dcterms:created>
  <dcterms:modified xsi:type="dcterms:W3CDTF">2016-11-16T10:30:00Z</dcterms:modified>
</cp:coreProperties>
</file>