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16ED" w14:textId="77777777" w:rsidR="00585B1F" w:rsidRDefault="00585B1F" w:rsidP="00585B1F">
      <w:pPr>
        <w:rPr>
          <w:b/>
          <w:bCs/>
          <w:u w:val="single"/>
        </w:rPr>
      </w:pPr>
      <w:r>
        <w:rPr>
          <w:b/>
          <w:bCs/>
          <w:u w:val="single"/>
        </w:rPr>
        <w:t>Florida Store</w:t>
      </w:r>
    </w:p>
    <w:p w14:paraId="2EFE30EE" w14:textId="38FD2FB8" w:rsidR="00585B1F" w:rsidRDefault="00585B1F" w:rsidP="00585B1F">
      <w:r>
        <w:t>Florida Store have a total of 88 that are typically Executive to Exec Plus standard and will appeal to the more price conscious customer rather than higher end new community product.</w:t>
      </w:r>
    </w:p>
    <w:p w14:paraId="641C817B" w14:textId="77777777" w:rsidR="00585B1F" w:rsidRDefault="00585B1F" w:rsidP="00585B1F"/>
    <w:p w14:paraId="68A7E217" w14:textId="77777777" w:rsidR="00585B1F" w:rsidRDefault="00585B1F" w:rsidP="00585B1F">
      <w:pPr>
        <w:pStyle w:val="ListParagraph"/>
        <w:numPr>
          <w:ilvl w:val="0"/>
          <w:numId w:val="1"/>
        </w:numPr>
        <w:rPr>
          <w:rFonts w:eastAsia="Times New Roman"/>
          <w:b/>
          <w:bCs/>
          <w:u w:val="single"/>
        </w:rPr>
      </w:pPr>
      <w:r>
        <w:rPr>
          <w:rFonts w:eastAsia="Times New Roman"/>
        </w:rPr>
        <w:t xml:space="preserve">Agents can search on the following site: </w:t>
      </w:r>
      <w:hyperlink r:id="rId5" w:history="1">
        <w:r>
          <w:rPr>
            <w:rStyle w:val="Hyperlink"/>
            <w:rFonts w:eastAsia="Times New Roman"/>
            <w:b/>
            <w:bCs/>
          </w:rPr>
          <w:t>www.floridastoremanagement.com</w:t>
        </w:r>
      </w:hyperlink>
    </w:p>
    <w:p w14:paraId="0B997F13" w14:textId="77777777" w:rsidR="00585B1F" w:rsidRDefault="00585B1F" w:rsidP="00585B1F">
      <w:pPr>
        <w:pStyle w:val="ListParagraph"/>
        <w:numPr>
          <w:ilvl w:val="0"/>
          <w:numId w:val="1"/>
        </w:numPr>
        <w:rPr>
          <w:rFonts w:eastAsia="Times New Roman"/>
        </w:rPr>
      </w:pPr>
      <w:r>
        <w:rPr>
          <w:rFonts w:eastAsia="Times New Roman"/>
        </w:rPr>
        <w:t>Once dates have been entered search results will appear as per the below;</w:t>
      </w:r>
    </w:p>
    <w:p w14:paraId="1AACB2E7" w14:textId="53B0997D" w:rsidR="00585B1F" w:rsidRDefault="00585B1F" w:rsidP="00585B1F">
      <w:pPr>
        <w:rPr>
          <w:b/>
          <w:bCs/>
          <w:u w:val="single"/>
        </w:rPr>
      </w:pPr>
      <w:r>
        <w:rPr>
          <w:noProof/>
        </w:rPr>
        <w:drawing>
          <wp:inline distT="0" distB="0" distL="0" distR="0" wp14:anchorId="0753B3A1" wp14:editId="53E001C4">
            <wp:extent cx="5731510" cy="2355850"/>
            <wp:effectExtent l="0" t="0" r="2540" b="6350"/>
            <wp:docPr id="2" name="Picture 2" descr="cid:image003.jpg@01D4D989.AC45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4D989.AC4580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2355850"/>
                    </a:xfrm>
                    <a:prstGeom prst="rect">
                      <a:avLst/>
                    </a:prstGeom>
                    <a:noFill/>
                    <a:ln>
                      <a:noFill/>
                    </a:ln>
                  </pic:spPr>
                </pic:pic>
              </a:graphicData>
            </a:graphic>
          </wp:inline>
        </w:drawing>
      </w:r>
    </w:p>
    <w:p w14:paraId="6E5807D4" w14:textId="77777777" w:rsidR="00585B1F" w:rsidRDefault="00585B1F" w:rsidP="00585B1F">
      <w:pPr>
        <w:numPr>
          <w:ilvl w:val="0"/>
          <w:numId w:val="2"/>
        </w:numPr>
        <w:rPr>
          <w:rFonts w:eastAsia="Times New Roman"/>
        </w:rPr>
      </w:pPr>
      <w:r>
        <w:rPr>
          <w:rFonts w:eastAsia="Times New Roman"/>
        </w:rPr>
        <w:t xml:space="preserve">The Agents are to ignore the initial price shown in this summary of homes screen </w:t>
      </w:r>
      <w:r w:rsidRPr="00585B1F">
        <w:rPr>
          <w:rFonts w:eastAsia="Times New Roman"/>
          <w:b/>
        </w:rPr>
        <w:t>and click on the home to obtain the actual price</w:t>
      </w:r>
      <w:r>
        <w:rPr>
          <w:rFonts w:eastAsia="Times New Roman"/>
        </w:rPr>
        <w:t xml:space="preserve"> to calculate the final price from</w:t>
      </w:r>
      <w:bookmarkStart w:id="0" w:name="_GoBack"/>
      <w:bookmarkEnd w:id="0"/>
    </w:p>
    <w:p w14:paraId="42314DE5" w14:textId="238DA663" w:rsidR="00585B1F" w:rsidRDefault="00585B1F" w:rsidP="00585B1F">
      <w:r>
        <w:rPr>
          <w:noProof/>
        </w:rPr>
        <w:drawing>
          <wp:inline distT="0" distB="0" distL="0" distR="0" wp14:anchorId="311ED1F9" wp14:editId="62F67259">
            <wp:extent cx="5731510" cy="2732405"/>
            <wp:effectExtent l="0" t="0" r="2540" b="0"/>
            <wp:docPr id="1" name="Picture 1" descr="cid:image007.jpg@01D4D989.AC45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D4D989.AC4580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732405"/>
                    </a:xfrm>
                    <a:prstGeom prst="rect">
                      <a:avLst/>
                    </a:prstGeom>
                    <a:noFill/>
                    <a:ln>
                      <a:noFill/>
                    </a:ln>
                  </pic:spPr>
                </pic:pic>
              </a:graphicData>
            </a:graphic>
          </wp:inline>
        </w:drawing>
      </w:r>
    </w:p>
    <w:p w14:paraId="78862A06" w14:textId="77777777" w:rsidR="00585B1F" w:rsidRDefault="00585B1F" w:rsidP="00585B1F">
      <w:pPr>
        <w:numPr>
          <w:ilvl w:val="0"/>
          <w:numId w:val="2"/>
        </w:numPr>
        <w:rPr>
          <w:rFonts w:eastAsia="Times New Roman"/>
        </w:rPr>
      </w:pPr>
      <w:r>
        <w:rPr>
          <w:rFonts w:eastAsia="Times New Roman"/>
        </w:rPr>
        <w:t xml:space="preserve">To quote the agent can take 5% </w:t>
      </w:r>
      <w:proofErr w:type="gramStart"/>
      <w:r>
        <w:rPr>
          <w:rFonts w:eastAsia="Times New Roman"/>
        </w:rPr>
        <w:t>off of</w:t>
      </w:r>
      <w:proofErr w:type="gramEnd"/>
      <w:r>
        <w:rPr>
          <w:rFonts w:eastAsia="Times New Roman"/>
        </w:rPr>
        <w:t xml:space="preserve"> the rate on the screen, for example for this home $916.60 – 5% = $870.77.</w:t>
      </w:r>
    </w:p>
    <w:p w14:paraId="4E070E3B" w14:textId="77777777" w:rsidR="00585B1F" w:rsidRDefault="00585B1F" w:rsidP="00585B1F">
      <w:pPr>
        <w:numPr>
          <w:ilvl w:val="0"/>
          <w:numId w:val="2"/>
        </w:numPr>
        <w:rPr>
          <w:rFonts w:eastAsia="Times New Roman"/>
        </w:rPr>
      </w:pPr>
      <w:r>
        <w:rPr>
          <w:rFonts w:eastAsia="Times New Roman"/>
        </w:rPr>
        <w:t>When submitting the case to book agents MUST include the USD price, they have quoted</w:t>
      </w:r>
    </w:p>
    <w:p w14:paraId="7FB9D68E" w14:textId="77777777" w:rsidR="00585B1F" w:rsidRDefault="00585B1F" w:rsidP="00585B1F">
      <w:pPr>
        <w:numPr>
          <w:ilvl w:val="0"/>
          <w:numId w:val="2"/>
        </w:numPr>
        <w:rPr>
          <w:rFonts w:eastAsia="Times New Roman"/>
        </w:rPr>
      </w:pPr>
      <w:r>
        <w:rPr>
          <w:rFonts w:eastAsia="Times New Roman"/>
        </w:rPr>
        <w:t>No deposits are required on these bookings</w:t>
      </w:r>
    </w:p>
    <w:p w14:paraId="1768FFB9" w14:textId="77777777" w:rsidR="00585B1F" w:rsidRDefault="00585B1F" w:rsidP="00585B1F">
      <w:pPr>
        <w:numPr>
          <w:ilvl w:val="0"/>
          <w:numId w:val="2"/>
        </w:numPr>
        <w:rPr>
          <w:rFonts w:eastAsia="Times New Roman"/>
        </w:rPr>
      </w:pPr>
      <w:r>
        <w:rPr>
          <w:rFonts w:eastAsia="Times New Roman"/>
        </w:rPr>
        <w:t>Please note the cancellation for these bookings are set to 8 weeks prior to travel, so anything cancelled within 8 weeks will be at full cancellation charges, anything outside of this will be free of charge</w:t>
      </w:r>
    </w:p>
    <w:p w14:paraId="322712AE" w14:textId="77777777" w:rsidR="00585B1F" w:rsidRDefault="00585B1F" w:rsidP="00585B1F">
      <w:pPr>
        <w:numPr>
          <w:ilvl w:val="0"/>
          <w:numId w:val="2"/>
        </w:numPr>
        <w:rPr>
          <w:rFonts w:eastAsia="Times New Roman"/>
        </w:rPr>
      </w:pPr>
      <w:r>
        <w:rPr>
          <w:rFonts w:eastAsia="Times New Roman"/>
        </w:rPr>
        <w:t>Welcome Packs – all homes will receive a standard welcome pack</w:t>
      </w:r>
    </w:p>
    <w:p w14:paraId="20047913" w14:textId="77777777" w:rsidR="00585B1F" w:rsidRDefault="00585B1F" w:rsidP="00585B1F">
      <w:pPr>
        <w:numPr>
          <w:ilvl w:val="0"/>
          <w:numId w:val="2"/>
        </w:numPr>
        <w:rPr>
          <w:rFonts w:eastAsia="Times New Roman"/>
        </w:rPr>
      </w:pPr>
      <w:r>
        <w:rPr>
          <w:rFonts w:eastAsia="Times New Roman"/>
        </w:rPr>
        <w:t>Any questions on the villas that cannot be found on the website will only be able to be answered Monday to Friday 1pm to 6pm, Florida Store are not open on a Saturday.</w:t>
      </w:r>
    </w:p>
    <w:p w14:paraId="63F38040" w14:textId="77777777" w:rsidR="00020F0F" w:rsidRDefault="00585B1F"/>
    <w:sectPr w:rsidR="0002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33F"/>
    <w:multiLevelType w:val="hybridMultilevel"/>
    <w:tmpl w:val="C9AC5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A2F54"/>
    <w:multiLevelType w:val="hybridMultilevel"/>
    <w:tmpl w:val="A7E81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1F"/>
    <w:rsid w:val="00585B1F"/>
    <w:rsid w:val="00DC750F"/>
    <w:rsid w:val="00E7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E9EB"/>
  <w15:chartTrackingRefBased/>
  <w15:docId w15:val="{147DC8DA-95D6-4833-B50D-247C08CC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B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B1F"/>
    <w:rPr>
      <w:color w:val="0563C1"/>
      <w:u w:val="single"/>
    </w:rPr>
  </w:style>
  <w:style w:type="paragraph" w:styleId="ListParagraph">
    <w:name w:val="List Paragraph"/>
    <w:basedOn w:val="Normal"/>
    <w:uiPriority w:val="34"/>
    <w:qFormat/>
    <w:rsid w:val="00585B1F"/>
    <w:pPr>
      <w:ind w:left="720"/>
    </w:pPr>
  </w:style>
  <w:style w:type="paragraph" w:styleId="BalloonText">
    <w:name w:val="Balloon Text"/>
    <w:basedOn w:val="Normal"/>
    <w:link w:val="BalloonTextChar"/>
    <w:uiPriority w:val="99"/>
    <w:semiHidden/>
    <w:unhideWhenUsed/>
    <w:rsid w:val="00585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cid:image003.jpg@01D4D989.AC458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floridastoremanagemen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7.jpg@01D4D989.AC458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Abanour</dc:creator>
  <cp:keywords/>
  <dc:description/>
  <cp:lastModifiedBy>Muna Abanour</cp:lastModifiedBy>
  <cp:revision>1</cp:revision>
  <dcterms:created xsi:type="dcterms:W3CDTF">2019-04-05T10:24:00Z</dcterms:created>
  <dcterms:modified xsi:type="dcterms:W3CDTF">2019-04-05T10:26:00Z</dcterms:modified>
</cp:coreProperties>
</file>