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2739F" w14:textId="6306D588" w:rsidR="00EC4F0D" w:rsidRDefault="009D1557">
      <w:r>
        <w:rPr>
          <w:noProof/>
        </w:rPr>
        <w:drawing>
          <wp:inline distT="0" distB="0" distL="0" distR="0" wp14:anchorId="70EB07B2" wp14:editId="00CE5C6D">
            <wp:extent cx="5720715" cy="1945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715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AB1B7" w14:textId="1EC07979" w:rsidR="009D1557" w:rsidRDefault="009D1557"/>
    <w:p w14:paraId="5900CF14" w14:textId="463A627E" w:rsidR="009D1557" w:rsidRDefault="009D1557">
      <w:r>
        <w:t>Amendment Profit – This would take the amount made from WB Agent in any Amendments they do. Same field is what is populated from Agent Console from Amendment Profit Leader board.</w:t>
      </w:r>
      <w:bookmarkStart w:id="0" w:name="_GoBack"/>
      <w:bookmarkEnd w:id="0"/>
    </w:p>
    <w:sectPr w:rsidR="009D15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557"/>
    <w:rsid w:val="009D1557"/>
    <w:rsid w:val="00EC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2E136"/>
  <w15:chartTrackingRefBased/>
  <w15:docId w15:val="{7F7643DF-8395-490D-9F4F-00641695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Stewart</dc:creator>
  <cp:keywords/>
  <dc:description/>
  <cp:lastModifiedBy>Sarah Stewart</cp:lastModifiedBy>
  <cp:revision>1</cp:revision>
  <dcterms:created xsi:type="dcterms:W3CDTF">2018-04-09T10:50:00Z</dcterms:created>
  <dcterms:modified xsi:type="dcterms:W3CDTF">2018-04-09T10:52:00Z</dcterms:modified>
</cp:coreProperties>
</file>