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143" w:rsidRPr="00EE2FFE" w:rsidRDefault="00CA3143">
      <w:pPr>
        <w:rPr>
          <w:b/>
          <w:i/>
          <w:u w:val="single"/>
        </w:rPr>
      </w:pPr>
      <w:r w:rsidRPr="00EE2FFE">
        <w:rPr>
          <w:b/>
          <w:i/>
          <w:u w:val="single"/>
        </w:rPr>
        <w:t>MGT Console – Supporting notes</w:t>
      </w:r>
    </w:p>
    <w:p w:rsidR="00D67224" w:rsidRDefault="00CA3143">
      <w:r>
        <w:t xml:space="preserve">Most fields on the new WB MGT Console are the same as OF currently have but there </w:t>
      </w:r>
      <w:r w:rsidR="00D67224">
        <w:t>are</w:t>
      </w:r>
      <w:r>
        <w:t xml:space="preserve"> some differences</w:t>
      </w:r>
      <w:r w:rsidR="00D67224">
        <w:t>:</w:t>
      </w:r>
    </w:p>
    <w:p w:rsidR="0071602D" w:rsidRDefault="0071602D"/>
    <w:p w:rsidR="00D67224" w:rsidRPr="00D67224" w:rsidRDefault="00D67224" w:rsidP="00D67224">
      <w:pPr>
        <w:pStyle w:val="ListParagraph"/>
        <w:numPr>
          <w:ilvl w:val="0"/>
          <w:numId w:val="1"/>
        </w:numPr>
        <w:rPr>
          <w:b/>
        </w:rPr>
      </w:pPr>
      <w:r w:rsidRPr="00D67224">
        <w:rPr>
          <w:b/>
        </w:rPr>
        <w:t>Profit – Month to Date</w:t>
      </w:r>
    </w:p>
    <w:p w:rsidR="00D67224" w:rsidRDefault="00D67224">
      <w:r>
        <w:t>Agent Profit – Soon as agents makes a new G2B booking and the lead moves to TD load it registers the profit here. Like we do currently in OF System</w:t>
      </w:r>
    </w:p>
    <w:p w:rsidR="00EE2FFE" w:rsidRDefault="00D67224">
      <w:r>
        <w:t xml:space="preserve">Amendments Profit – This is new feature and will be unique to WB only. So, when user creates a CSB case </w:t>
      </w:r>
      <w:r w:rsidR="00514796">
        <w:t xml:space="preserve">amendment form the figure shown in </w:t>
      </w:r>
      <w:r w:rsidR="00EE2FFE">
        <w:t>‘Profit owner’</w:t>
      </w:r>
      <w:r w:rsidR="00514796">
        <w:t xml:space="preserve"> (insert this field name)</w:t>
      </w:r>
      <w:r w:rsidR="00EE2FFE">
        <w:t>. Whatever Name is shown here is who gets the profit awarded to them.</w:t>
      </w:r>
      <w:bookmarkStart w:id="0" w:name="_GoBack"/>
      <w:bookmarkEnd w:id="0"/>
    </w:p>
    <w:p w:rsidR="00514796" w:rsidRDefault="00514796">
      <w:r>
        <w:t>Total Profit – This is the total amount of ‘Agent Profit + Amendments Profit’ = Total Profit</w:t>
      </w:r>
    </w:p>
    <w:p w:rsidR="00D67224" w:rsidRDefault="00D67224">
      <w:r>
        <w:rPr>
          <w:noProof/>
        </w:rPr>
        <w:drawing>
          <wp:inline distT="0" distB="0" distL="0" distR="0">
            <wp:extent cx="8848725" cy="2028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48725" cy="2028825"/>
                    </a:xfrm>
                    <a:prstGeom prst="rect">
                      <a:avLst/>
                    </a:prstGeom>
                    <a:noFill/>
                    <a:ln>
                      <a:noFill/>
                    </a:ln>
                  </pic:spPr>
                </pic:pic>
              </a:graphicData>
            </a:graphic>
          </wp:inline>
        </w:drawing>
      </w:r>
    </w:p>
    <w:p w:rsidR="00514796" w:rsidRDefault="00514796"/>
    <w:p w:rsidR="00514796" w:rsidRPr="00514796" w:rsidRDefault="00514796" w:rsidP="00514796">
      <w:pPr>
        <w:pStyle w:val="ListParagraph"/>
        <w:numPr>
          <w:ilvl w:val="0"/>
          <w:numId w:val="2"/>
        </w:numPr>
        <w:rPr>
          <w:b/>
        </w:rPr>
      </w:pPr>
      <w:r w:rsidRPr="00514796">
        <w:rPr>
          <w:b/>
        </w:rPr>
        <w:t>Enquiry Information</w:t>
      </w:r>
    </w:p>
    <w:p w:rsidR="00514796" w:rsidRDefault="00514796">
      <w:proofErr w:type="gramStart"/>
      <w:r>
        <w:t>Exactly the same</w:t>
      </w:r>
      <w:proofErr w:type="gramEnd"/>
      <w:r>
        <w:t xml:space="preserve"> as we have in place now but just for ‘Total Awaiting Action’ we don’t have sum to include CT queues.</w:t>
      </w:r>
    </w:p>
    <w:p w:rsidR="00EE2FFE" w:rsidRDefault="00EE2FFE"/>
    <w:p w:rsidR="00EE2FFE" w:rsidRDefault="00EE2FFE"/>
    <w:p w:rsidR="00514796" w:rsidRPr="00514796" w:rsidRDefault="00514796" w:rsidP="00514796">
      <w:pPr>
        <w:pStyle w:val="ListParagraph"/>
        <w:numPr>
          <w:ilvl w:val="0"/>
          <w:numId w:val="3"/>
        </w:numPr>
        <w:rPr>
          <w:b/>
        </w:rPr>
      </w:pPr>
      <w:proofErr w:type="spellStart"/>
      <w:r w:rsidRPr="00514796">
        <w:rPr>
          <w:b/>
        </w:rPr>
        <w:lastRenderedPageBreak/>
        <w:t>Leaderboard</w:t>
      </w:r>
      <w:proofErr w:type="spellEnd"/>
      <w:r w:rsidRPr="00514796">
        <w:rPr>
          <w:b/>
        </w:rPr>
        <w:t xml:space="preserve"> – Month to Date</w:t>
      </w:r>
    </w:p>
    <w:p w:rsidR="00514796" w:rsidRDefault="00514796">
      <w:proofErr w:type="gramStart"/>
      <w:r>
        <w:t>Exactly the same</w:t>
      </w:r>
      <w:proofErr w:type="gramEnd"/>
      <w:r>
        <w:t xml:space="preserve"> concept as we have in Journey CRM for OF</w:t>
      </w:r>
    </w:p>
    <w:p w:rsidR="00514796" w:rsidRDefault="00514796"/>
    <w:p w:rsidR="00514796" w:rsidRPr="00514796" w:rsidRDefault="00514796" w:rsidP="00514796">
      <w:pPr>
        <w:pStyle w:val="ListParagraph"/>
        <w:numPr>
          <w:ilvl w:val="0"/>
          <w:numId w:val="4"/>
        </w:numPr>
        <w:rPr>
          <w:b/>
        </w:rPr>
      </w:pPr>
      <w:r w:rsidRPr="00514796">
        <w:rPr>
          <w:b/>
        </w:rPr>
        <w:t>Amendments – Month to Date</w:t>
      </w:r>
    </w:p>
    <w:p w:rsidR="00514796" w:rsidRDefault="00514796">
      <w:r>
        <w:t>This is a new feature, and this is because WB agents do amendments to their booking. Where as in OF they don’t touch amendments as they are done purely by CSB user only.</w:t>
      </w:r>
    </w:p>
    <w:p w:rsidR="00514796" w:rsidRDefault="00514796">
      <w:r>
        <w:t>Here we have a change and is for WB brand only. When they select ‘Create New After Sales Case’ (As per separate specification)</w:t>
      </w:r>
    </w:p>
    <w:p w:rsidR="00514796" w:rsidRDefault="00514796">
      <w:proofErr w:type="gramStart"/>
      <w:r>
        <w:t>So</w:t>
      </w:r>
      <w:proofErr w:type="gramEnd"/>
      <w:r>
        <w:t xml:space="preserve"> when WB agent opens this and completes an amendment with an Amendment form attached whatever the profit is associated within there is attributed to WB Agent. However, only when the case has been COMPLETED by WB CSB user on their side will the profit register on the above </w:t>
      </w:r>
      <w:proofErr w:type="spellStart"/>
      <w:r>
        <w:t>leaderboard</w:t>
      </w:r>
      <w:proofErr w:type="spellEnd"/>
      <w:r>
        <w:t>.</w:t>
      </w:r>
    </w:p>
    <w:p w:rsidR="00514796" w:rsidRDefault="00514796">
      <w:r>
        <w:t xml:space="preserve">Please use the name field to attribute the amendment to. </w:t>
      </w:r>
      <w:proofErr w:type="spellStart"/>
      <w:r>
        <w:t>Ie</w:t>
      </w:r>
      <w:proofErr w:type="spellEnd"/>
      <w:r>
        <w:t xml:space="preserve"> if the amendment was added by Ryan Collins (WB Agent Nam</w:t>
      </w:r>
      <w:r w:rsidR="0071602D">
        <w:t>e) and his name was in the box,</w:t>
      </w:r>
      <w:r>
        <w:t xml:space="preserve"> but when the amendment was added and completed in CSB by Charlotte </w:t>
      </w:r>
      <w:proofErr w:type="spellStart"/>
      <w:r>
        <w:t>Ince</w:t>
      </w:r>
      <w:proofErr w:type="spellEnd"/>
      <w:r>
        <w:t xml:space="preserve"> (WB CSB user) the profit on Amendments – Month to Date would show against Ryan Collins.</w:t>
      </w:r>
    </w:p>
    <w:p w:rsidR="00514796" w:rsidRPr="0071602D" w:rsidRDefault="00514796">
      <w:pPr>
        <w:rPr>
          <w:b/>
        </w:rPr>
      </w:pPr>
    </w:p>
    <w:p w:rsidR="00514796" w:rsidRDefault="00514796" w:rsidP="0071602D">
      <w:pPr>
        <w:pStyle w:val="ListParagraph"/>
        <w:numPr>
          <w:ilvl w:val="0"/>
          <w:numId w:val="5"/>
        </w:numPr>
        <w:rPr>
          <w:b/>
        </w:rPr>
      </w:pPr>
      <w:r w:rsidRPr="0071602D">
        <w:rPr>
          <w:b/>
        </w:rPr>
        <w:t>Destination Specific</w:t>
      </w:r>
      <w:r w:rsidR="0071602D" w:rsidRPr="0071602D">
        <w:rPr>
          <w:b/>
        </w:rPr>
        <w:t xml:space="preserve"> – Last 30 days</w:t>
      </w:r>
    </w:p>
    <w:p w:rsidR="0071602D" w:rsidRDefault="0071602D" w:rsidP="0071602D">
      <w:r w:rsidRPr="0071602D">
        <w:t xml:space="preserve">This works </w:t>
      </w:r>
      <w:proofErr w:type="gramStart"/>
      <w:r w:rsidRPr="0071602D">
        <w:t>exactly the same</w:t>
      </w:r>
      <w:proofErr w:type="gramEnd"/>
      <w:r w:rsidRPr="0071602D">
        <w:t xml:space="preserve"> as current Journey System for OF but instead of returning results at product type it will do this on Destination level.</w:t>
      </w:r>
    </w:p>
    <w:p w:rsidR="0071602D" w:rsidRDefault="0071602D" w:rsidP="0071602D"/>
    <w:p w:rsidR="0071602D" w:rsidRDefault="0071602D" w:rsidP="0071602D">
      <w:r>
        <w:rPr>
          <w:noProof/>
        </w:rPr>
        <w:lastRenderedPageBreak/>
        <w:drawing>
          <wp:inline distT="0" distB="0" distL="0" distR="0">
            <wp:extent cx="885825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0" cy="1962150"/>
                    </a:xfrm>
                    <a:prstGeom prst="rect">
                      <a:avLst/>
                    </a:prstGeom>
                    <a:noFill/>
                    <a:ln>
                      <a:noFill/>
                    </a:ln>
                  </pic:spPr>
                </pic:pic>
              </a:graphicData>
            </a:graphic>
          </wp:inline>
        </w:drawing>
      </w:r>
    </w:p>
    <w:p w:rsidR="00EE2FFE" w:rsidRDefault="00EE2FFE" w:rsidP="0071602D"/>
    <w:p w:rsidR="0071602D" w:rsidRPr="008B511A" w:rsidRDefault="0071602D" w:rsidP="008B511A">
      <w:pPr>
        <w:pStyle w:val="ListParagraph"/>
        <w:numPr>
          <w:ilvl w:val="0"/>
          <w:numId w:val="6"/>
        </w:numPr>
        <w:rPr>
          <w:b/>
        </w:rPr>
      </w:pPr>
      <w:r w:rsidRPr="008B511A">
        <w:rPr>
          <w:b/>
        </w:rPr>
        <w:t xml:space="preserve">Profit </w:t>
      </w:r>
      <w:proofErr w:type="gramStart"/>
      <w:r w:rsidRPr="008B511A">
        <w:rPr>
          <w:b/>
        </w:rPr>
        <w:t>By</w:t>
      </w:r>
      <w:proofErr w:type="gramEnd"/>
      <w:r w:rsidRPr="008B511A">
        <w:rPr>
          <w:b/>
        </w:rPr>
        <w:t xml:space="preserve"> Type</w:t>
      </w:r>
    </w:p>
    <w:p w:rsidR="0071602D" w:rsidRDefault="0071602D" w:rsidP="0071602D">
      <w:r>
        <w:t>This is a new feature. So</w:t>
      </w:r>
      <w:r w:rsidR="008B511A">
        <w:t>,</w:t>
      </w:r>
      <w:r>
        <w:t xml:space="preserve"> every time </w:t>
      </w:r>
      <w:r w:rsidR="008B511A">
        <w:t>a user creates a new enquiry they are asked to fill in the type. Based on that selection will be able to fill in the enquiries/bookings/Profit.</w:t>
      </w:r>
    </w:p>
    <w:p w:rsidR="008B511A" w:rsidRDefault="008B511A" w:rsidP="0071602D">
      <w:r>
        <w:t xml:space="preserve">As per card </w:t>
      </w:r>
      <w:r w:rsidRPr="008B511A">
        <w:t>ENQ-002</w:t>
      </w:r>
      <w:r>
        <w:t>-A we have had to consider how we track WEB leads and their type so by checking this card you can see this</w:t>
      </w:r>
    </w:p>
    <w:p w:rsidR="008B511A" w:rsidRDefault="008B511A" w:rsidP="0071602D"/>
    <w:p w:rsidR="008B511A" w:rsidRPr="008B511A" w:rsidRDefault="008B511A" w:rsidP="008B511A">
      <w:pPr>
        <w:pStyle w:val="ListParagraph"/>
        <w:numPr>
          <w:ilvl w:val="0"/>
          <w:numId w:val="7"/>
        </w:numPr>
        <w:rPr>
          <w:b/>
        </w:rPr>
      </w:pPr>
      <w:r w:rsidRPr="008B511A">
        <w:rPr>
          <w:b/>
        </w:rPr>
        <w:t>Media – Month to Date</w:t>
      </w:r>
    </w:p>
    <w:p w:rsidR="008B511A" w:rsidRDefault="008B511A" w:rsidP="0071602D">
      <w:r>
        <w:t>Exactly same concept as we have now from the Media Report. Pull the data and show the highest performing to lowest performing. Due to the numbers they have with different amount of Media’s we need a scroll bar.</w:t>
      </w:r>
    </w:p>
    <w:p w:rsidR="008B511A" w:rsidRDefault="008B511A" w:rsidP="0071602D"/>
    <w:p w:rsidR="008B511A" w:rsidRPr="008B511A" w:rsidRDefault="008B511A" w:rsidP="008B511A">
      <w:pPr>
        <w:pStyle w:val="ListParagraph"/>
        <w:numPr>
          <w:ilvl w:val="0"/>
          <w:numId w:val="8"/>
        </w:numPr>
        <w:rPr>
          <w:b/>
        </w:rPr>
      </w:pPr>
      <w:r w:rsidRPr="008B511A">
        <w:rPr>
          <w:b/>
        </w:rPr>
        <w:t>Today and MTD</w:t>
      </w:r>
    </w:p>
    <w:p w:rsidR="008B511A" w:rsidRDefault="008B511A" w:rsidP="0071602D">
      <w:r>
        <w:t xml:space="preserve">Same concept as OF now but in WB they only have one </w:t>
      </w:r>
      <w:proofErr w:type="gramStart"/>
      <w:r>
        <w:t>KPI</w:t>
      </w:r>
      <w:proofErr w:type="gramEnd"/>
      <w:r>
        <w:t xml:space="preserve"> so this is profit as above.</w:t>
      </w:r>
    </w:p>
    <w:p w:rsidR="008B511A" w:rsidRDefault="008B511A" w:rsidP="0071602D"/>
    <w:p w:rsidR="008B511A" w:rsidRPr="008B511A" w:rsidRDefault="008B511A" w:rsidP="008B511A">
      <w:pPr>
        <w:pStyle w:val="ListParagraph"/>
        <w:numPr>
          <w:ilvl w:val="0"/>
          <w:numId w:val="9"/>
        </w:numPr>
        <w:rPr>
          <w:b/>
        </w:rPr>
      </w:pPr>
      <w:r w:rsidRPr="008B511A">
        <w:rPr>
          <w:b/>
        </w:rPr>
        <w:lastRenderedPageBreak/>
        <w:t xml:space="preserve">Events </w:t>
      </w:r>
    </w:p>
    <w:p w:rsidR="008B511A" w:rsidRDefault="008B511A" w:rsidP="0071602D">
      <w:r>
        <w:t>Same concept as OF now</w:t>
      </w:r>
    </w:p>
    <w:p w:rsidR="008B511A" w:rsidRDefault="008B511A" w:rsidP="0071602D"/>
    <w:p w:rsidR="008B511A" w:rsidRPr="00EE2FFE" w:rsidRDefault="008B511A" w:rsidP="00EE2FFE">
      <w:pPr>
        <w:pStyle w:val="ListParagraph"/>
        <w:numPr>
          <w:ilvl w:val="0"/>
          <w:numId w:val="10"/>
        </w:numPr>
        <w:rPr>
          <w:b/>
        </w:rPr>
      </w:pPr>
      <w:r w:rsidRPr="00EE2FFE">
        <w:rPr>
          <w:b/>
        </w:rPr>
        <w:t>Dashboard</w:t>
      </w:r>
    </w:p>
    <w:p w:rsidR="008B511A" w:rsidRDefault="008B511A" w:rsidP="0071602D">
      <w:r>
        <w:t>This feature doesn’t currently lie in new Journey CRM for OF but did in the old SPP MGT Console.</w:t>
      </w:r>
    </w:p>
    <w:p w:rsidR="008B511A" w:rsidRDefault="008B511A" w:rsidP="0071602D">
      <w:proofErr w:type="gramStart"/>
      <w:r>
        <w:t>So</w:t>
      </w:r>
      <w:proofErr w:type="gramEnd"/>
      <w:r>
        <w:t xml:space="preserve"> can you adapt to be as per below columns.</w:t>
      </w:r>
    </w:p>
    <w:p w:rsidR="008B511A" w:rsidRDefault="008B511A" w:rsidP="0071602D"/>
    <w:p w:rsidR="008B511A" w:rsidRDefault="008B511A" w:rsidP="0071602D"/>
    <w:p w:rsidR="0071602D" w:rsidRDefault="0071602D" w:rsidP="00EE2FFE">
      <w:pPr>
        <w:tabs>
          <w:tab w:val="left" w:pos="5565"/>
        </w:tabs>
      </w:pPr>
    </w:p>
    <w:p w:rsidR="0071602D" w:rsidRDefault="0071602D" w:rsidP="0071602D"/>
    <w:p w:rsidR="0071602D" w:rsidRPr="0071602D" w:rsidRDefault="0071602D" w:rsidP="0071602D">
      <w:r>
        <w:rPr>
          <w:noProof/>
        </w:rPr>
        <w:drawing>
          <wp:inline distT="0" distB="0" distL="0" distR="0">
            <wp:extent cx="8848725" cy="1552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8725" cy="1552575"/>
                    </a:xfrm>
                    <a:prstGeom prst="rect">
                      <a:avLst/>
                    </a:prstGeom>
                    <a:noFill/>
                    <a:ln>
                      <a:noFill/>
                    </a:ln>
                  </pic:spPr>
                </pic:pic>
              </a:graphicData>
            </a:graphic>
          </wp:inline>
        </w:drawing>
      </w:r>
    </w:p>
    <w:p w:rsidR="0071602D" w:rsidRPr="0071602D" w:rsidRDefault="0071602D" w:rsidP="0071602D">
      <w:pPr>
        <w:rPr>
          <w:b/>
        </w:rPr>
      </w:pPr>
    </w:p>
    <w:p w:rsidR="0071602D" w:rsidRDefault="0071602D"/>
    <w:p w:rsidR="00514796" w:rsidRDefault="00514796"/>
    <w:p w:rsidR="00514796" w:rsidRDefault="00514796"/>
    <w:sectPr w:rsidR="00514796" w:rsidSect="008A0B2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5D3D"/>
    <w:multiLevelType w:val="hybridMultilevel"/>
    <w:tmpl w:val="5DA85A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C63EFE"/>
    <w:multiLevelType w:val="hybridMultilevel"/>
    <w:tmpl w:val="B64C1C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B72E51"/>
    <w:multiLevelType w:val="hybridMultilevel"/>
    <w:tmpl w:val="4D5883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EA3E1F"/>
    <w:multiLevelType w:val="hybridMultilevel"/>
    <w:tmpl w:val="DFEAA8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517CE7"/>
    <w:multiLevelType w:val="hybridMultilevel"/>
    <w:tmpl w:val="0ED2D0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80D4B"/>
    <w:multiLevelType w:val="hybridMultilevel"/>
    <w:tmpl w:val="51A811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47AB2"/>
    <w:multiLevelType w:val="hybridMultilevel"/>
    <w:tmpl w:val="93D4D8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F33CF2"/>
    <w:multiLevelType w:val="hybridMultilevel"/>
    <w:tmpl w:val="9ACAB6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8C6D44"/>
    <w:multiLevelType w:val="hybridMultilevel"/>
    <w:tmpl w:val="4CAA8E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C9249C"/>
    <w:multiLevelType w:val="hybridMultilevel"/>
    <w:tmpl w:val="70C248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3"/>
  </w:num>
  <w:num w:numId="6">
    <w:abstractNumId w:val="0"/>
  </w:num>
  <w:num w:numId="7">
    <w:abstractNumId w:val="2"/>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43"/>
    <w:rsid w:val="00514796"/>
    <w:rsid w:val="0071602D"/>
    <w:rsid w:val="00826D89"/>
    <w:rsid w:val="008A0B27"/>
    <w:rsid w:val="008B511A"/>
    <w:rsid w:val="00CA3143"/>
    <w:rsid w:val="00D67224"/>
    <w:rsid w:val="00EE2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7CF9"/>
  <w15:chartTrackingRefBased/>
  <w15:docId w15:val="{B0E2DC26-8839-4DE2-95C5-59C14549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Sarah Stewart</cp:lastModifiedBy>
  <cp:revision>1</cp:revision>
  <dcterms:created xsi:type="dcterms:W3CDTF">2017-11-20T10:47:00Z</dcterms:created>
  <dcterms:modified xsi:type="dcterms:W3CDTF">2017-11-20T16:39:00Z</dcterms:modified>
</cp:coreProperties>
</file>