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32070" w14:textId="533AB504" w:rsidR="003B7169" w:rsidRDefault="00AD3AFF">
      <w:r>
        <w:rPr>
          <w:noProof/>
          <w:lang w:eastAsia="en-GB"/>
        </w:rPr>
        <mc:AlternateContent>
          <mc:Choice Requires="wps">
            <w:drawing>
              <wp:anchor distT="0" distB="0" distL="114300" distR="114300" simplePos="0" relativeHeight="251656192" behindDoc="0" locked="0" layoutInCell="0" allowOverlap="1" wp14:anchorId="54359B4F" wp14:editId="4A9D6AB9">
                <wp:simplePos x="0" y="0"/>
                <wp:positionH relativeFrom="column">
                  <wp:posOffset>1466850</wp:posOffset>
                </wp:positionH>
                <wp:positionV relativeFrom="paragraph">
                  <wp:posOffset>635</wp:posOffset>
                </wp:positionV>
                <wp:extent cx="1005840" cy="8001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00100"/>
                        </a:xfrm>
                        <a:prstGeom prst="rect">
                          <a:avLst/>
                        </a:prstGeom>
                        <a:solidFill>
                          <a:srgbClr val="FFFFFF"/>
                        </a:solidFill>
                        <a:ln w="9525">
                          <a:solidFill>
                            <a:srgbClr val="000000"/>
                          </a:solidFill>
                          <a:miter lim="800000"/>
                          <a:headEnd/>
                          <a:tailEnd/>
                        </a:ln>
                      </wps:spPr>
                      <wps:txbx>
                        <w:txbxContent>
                          <w:p w14:paraId="6DDD0363" w14:textId="77777777" w:rsidR="008108D1" w:rsidRDefault="00832738">
                            <w:pPr>
                              <w:jc w:val="center"/>
                            </w:pPr>
                            <w:r>
                              <w:t>Receptive</w:t>
                            </w:r>
                          </w:p>
                          <w:p w14:paraId="52D7E034" w14:textId="40348BDA" w:rsidR="003B7169" w:rsidRDefault="003B7169">
                            <w:pPr>
                              <w:jc w:val="center"/>
                            </w:pPr>
                            <w:r>
                              <w:t>Operator</w:t>
                            </w:r>
                            <w:r>
                              <w:rPr>
                                <w:color w:val="00FF00"/>
                              </w:rPr>
                              <w:t xml:space="preserve"> </w:t>
                            </w:r>
                            <w:r>
                              <w:t>Agreement</w:t>
                            </w:r>
                          </w:p>
                          <w:p w14:paraId="3AE5F1D4" w14:textId="52D99447" w:rsidR="00AD3AFF" w:rsidRDefault="00D81C38">
                            <w:pPr>
                              <w:jc w:val="center"/>
                            </w:pPr>
                            <w: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shapetype w14:anchorId="54359B4F" id="_x0000_t202" coordsize="21600,21600" o:spt="202" path="m,l,21600r21600,l21600,xe">
                <v:stroke joinstyle="miter"/>
                <v:path gradientshapeok="t" o:connecttype="rect"/>
              </v:shapetype>
              <v:shape id="Text Box 4" o:spid="_x0000_s1026" type="#_x0000_t202" style="position:absolute;margin-left:115.5pt;margin-top:.05pt;width:79.2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" o:allowincell="f">
                <v:textbox>
                  <w:txbxContent>
                    <w:p w14:paraId="6DDD0363" w14:textId="77777777" w:rsidR="008108D1" w:rsidRDefault="00832738">
                      <w:pPr>
                        <w:jc w:val="center"/>
                      </w:pPr>
                      <w:r>
                        <w:t>Receptive</w:t>
                      </w:r>
                    </w:p>
                    <w:p w14:paraId="52D7E034" w14:textId="40348BDA" w:rsidR="003B7169" w:rsidRDefault="003B7169">
                      <w:pPr>
                        <w:jc w:val="center"/>
                      </w:pPr>
                      <w:r>
                        <w:t>Operator</w:t>
                      </w:r>
                      <w:r>
                        <w:rPr>
                          <w:color w:val="00FF00"/>
                        </w:rPr>
                        <w:t xml:space="preserve"> </w:t>
                      </w:r>
                      <w:r>
                        <w:t>Agreement</w:t>
                      </w:r>
                    </w:p>
                    <w:p w14:paraId="3AE5F1D4" w14:textId="52D99447" w:rsidR="00AD3AFF" w:rsidRDefault="00D81C38">
                      <w:pPr>
                        <w:jc w:val="center"/>
                      </w:pPr>
                      <w:r>
                        <w:t>2018</w:t>
                      </w:r>
                    </w:p>
                  </w:txbxContent>
                </v:textbox>
              </v:shape>
            </w:pict>
          </mc:Fallback>
        </mc:AlternateContent>
      </w:r>
      <w:r w:rsidR="00A27611">
        <w:rPr>
          <w:noProof/>
          <w:lang w:eastAsia="en-GB"/>
        </w:rPr>
        <w:drawing>
          <wp:anchor distT="0" distB="0" distL="114300" distR="114300" simplePos="0" relativeHeight="251658240" behindDoc="0" locked="0" layoutInCell="0" allowOverlap="1" wp14:anchorId="06BF6C00" wp14:editId="789EE20F">
            <wp:simplePos x="0" y="0"/>
            <wp:positionH relativeFrom="column">
              <wp:posOffset>91440</wp:posOffset>
            </wp:positionH>
            <wp:positionV relativeFrom="paragraph">
              <wp:posOffset>-11430</wp:posOffset>
            </wp:positionV>
            <wp:extent cx="1097280" cy="658495"/>
            <wp:effectExtent l="1905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097280" cy="658495"/>
                    </a:xfrm>
                    <a:prstGeom prst="rect">
                      <a:avLst/>
                    </a:prstGeom>
                    <a:noFill/>
                    <a:ln w="9525">
                      <a:noFill/>
                      <a:miter lim="800000"/>
                      <a:headEnd/>
                      <a:tailEnd/>
                    </a:ln>
                  </pic:spPr>
                </pic:pic>
              </a:graphicData>
            </a:graphic>
          </wp:anchor>
        </w:drawing>
      </w:r>
      <w:r w:rsidR="00BF68F7">
        <w:rPr>
          <w:noProof/>
          <w:lang w:eastAsia="en-GB"/>
        </w:rPr>
        <mc:AlternateContent>
          <mc:Choice Requires="wps">
            <w:drawing>
              <wp:anchor distT="0" distB="0" distL="114300" distR="114300" simplePos="0" relativeHeight="251657216" behindDoc="0" locked="0" layoutInCell="0" allowOverlap="1" wp14:anchorId="02536425" wp14:editId="3D891C32">
                <wp:simplePos x="0" y="0"/>
                <wp:positionH relativeFrom="column">
                  <wp:posOffset>2560320</wp:posOffset>
                </wp:positionH>
                <wp:positionV relativeFrom="paragraph">
                  <wp:posOffset>0</wp:posOffset>
                </wp:positionV>
                <wp:extent cx="4114800" cy="731520"/>
                <wp:effectExtent l="7620" t="8890" r="11430"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31520"/>
                        </a:xfrm>
                        <a:prstGeom prst="rect">
                          <a:avLst/>
                        </a:prstGeom>
                        <a:solidFill>
                          <a:srgbClr val="FFFFFF"/>
                        </a:solidFill>
                        <a:ln w="9525">
                          <a:solidFill>
                            <a:srgbClr val="000000"/>
                          </a:solidFill>
                          <a:miter lim="800000"/>
                          <a:headEnd/>
                          <a:tailEnd/>
                        </a:ln>
                      </wps:spPr>
                      <wps:txbx>
                        <w:txbxContent>
                          <w:p w14:paraId="27940490" w14:textId="77777777" w:rsidR="003B7169" w:rsidRDefault="003B7169">
                            <w:pPr>
                              <w:jc w:val="both"/>
                              <w:rPr>
                                <w:sz w:val="16"/>
                              </w:rPr>
                            </w:pPr>
                            <w:r>
                              <w:rPr>
                                <w:rFonts w:ascii="Arial" w:hAnsi="Arial"/>
                                <w:spacing w:val="-2"/>
                                <w:sz w:val="16"/>
                              </w:rPr>
                              <w:t xml:space="preserve">The Resort (located in Bonita Springs in Florida) appoints The </w:t>
                            </w:r>
                            <w:r>
                              <w:rPr>
                                <w:rFonts w:ascii="Arial" w:hAnsi="Arial"/>
                                <w:noProof/>
                                <w:spacing w:val="-2"/>
                                <w:sz w:val="16"/>
                              </w:rPr>
                              <w:t xml:space="preserve">Tour Operator named below </w:t>
                            </w:r>
                            <w:r>
                              <w:rPr>
                                <w:rFonts w:ascii="Arial" w:hAnsi="Arial"/>
                                <w:spacing w:val="-2"/>
                                <w:sz w:val="16"/>
                              </w:rPr>
                              <w:t>as a Distributor for the Resort and entitles The Distributor to display Trianon Bonita Bay as a holiday product for sale in The Distributor's travel brochure, for the period specified in the Schedule below, with an allocation sold at rates shown below, upon the basis of and subject to the Terms and Conditions set out below.</w:t>
                            </w:r>
                          </w:p>
                          <w:p w14:paraId="747FD124" w14:textId="77777777" w:rsidR="003B7169" w:rsidRDefault="003B71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02536425" id="Text Box 5" o:spid="_x0000_s1027" type="#_x0000_t202" style="position:absolute;margin-left:201.6pt;margin-top:0;width:324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" o:allowincell="f">
                <v:textbox>
                  <w:txbxContent>
                    <w:p w14:paraId="27940490" w14:textId="77777777" w:rsidR="003B7169" w:rsidRDefault="003B7169">
                      <w:pPr>
                        <w:jc w:val="both"/>
                        <w:rPr>
                          <w:sz w:val="16"/>
                        </w:rPr>
                      </w:pPr>
                      <w:r>
                        <w:rPr>
                          <w:rFonts w:ascii="Arial" w:hAnsi="Arial"/>
                          <w:spacing w:val="-2"/>
                          <w:sz w:val="16"/>
                        </w:rPr>
                        <w:t xml:space="preserve">The Resort (located in Bonita Springs in Florida) appoints The </w:t>
                      </w:r>
                      <w:r>
                        <w:rPr>
                          <w:rFonts w:ascii="Arial" w:hAnsi="Arial"/>
                          <w:noProof/>
                          <w:spacing w:val="-2"/>
                          <w:sz w:val="16"/>
                        </w:rPr>
                        <w:t xml:space="preserve">Tour Operator named below </w:t>
                      </w:r>
                      <w:r>
                        <w:rPr>
                          <w:rFonts w:ascii="Arial" w:hAnsi="Arial"/>
                          <w:spacing w:val="-2"/>
                          <w:sz w:val="16"/>
                        </w:rPr>
                        <w:t>as a Distributor for the Resort and entitles The Distributor to display Trianon Bonita Bay as a holiday product for sale in The Distributor's travel brochure, for the period specified in the Schedule below, with an allocation sold at rates shown below, upon the basis of and subject to the Terms and Conditions set out below.</w:t>
                      </w:r>
                    </w:p>
                    <w:p w14:paraId="747FD124" w14:textId="77777777" w:rsidR="003B7169" w:rsidRDefault="003B7169"/>
                  </w:txbxContent>
                </v:textbox>
              </v:shape>
            </w:pict>
          </mc:Fallback>
        </mc:AlternateContent>
      </w:r>
    </w:p>
    <w:tbl>
      <w:tblPr>
        <w:tblW w:w="1068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850"/>
        <w:gridCol w:w="235"/>
        <w:gridCol w:w="326"/>
        <w:gridCol w:w="996"/>
        <w:gridCol w:w="850"/>
        <w:gridCol w:w="851"/>
        <w:gridCol w:w="409"/>
        <w:gridCol w:w="441"/>
        <w:gridCol w:w="994"/>
        <w:gridCol w:w="993"/>
        <w:gridCol w:w="992"/>
        <w:gridCol w:w="992"/>
        <w:gridCol w:w="916"/>
        <w:gridCol w:w="11"/>
        <w:gridCol w:w="10"/>
      </w:tblGrid>
      <w:tr w:rsidR="003B7169" w14:paraId="6B745C03" w14:textId="77777777">
        <w:tc>
          <w:tcPr>
            <w:tcW w:w="1908" w:type="dxa"/>
            <w:gridSpan w:val="3"/>
          </w:tcPr>
          <w:p w14:paraId="128020D0" w14:textId="77777777" w:rsidR="003B7169" w:rsidRDefault="003B7169">
            <w:pPr>
              <w:rPr>
                <w:rFonts w:ascii="Arial" w:hAnsi="Arial"/>
                <w:sz w:val="20"/>
              </w:rPr>
            </w:pPr>
            <w:r>
              <w:rPr>
                <w:rFonts w:ascii="Arial" w:hAnsi="Arial"/>
                <w:sz w:val="20"/>
              </w:rPr>
              <w:t>The Resort:</w:t>
            </w:r>
          </w:p>
        </w:tc>
        <w:tc>
          <w:tcPr>
            <w:tcW w:w="8778" w:type="dxa"/>
            <w:gridSpan w:val="13"/>
          </w:tcPr>
          <w:p w14:paraId="587780E9" w14:textId="77777777" w:rsidR="003B7169" w:rsidRDefault="003B7169">
            <w:pPr>
              <w:rPr>
                <w:rFonts w:ascii="Arial" w:hAnsi="Arial"/>
                <w:sz w:val="20"/>
              </w:rPr>
            </w:pPr>
            <w:r>
              <w:rPr>
                <w:rFonts w:ascii="Arial" w:hAnsi="Arial"/>
                <w:b/>
                <w:sz w:val="20"/>
              </w:rPr>
              <w:t>Trianon Bonita Bay Hotel</w:t>
            </w:r>
            <w:r>
              <w:rPr>
                <w:rFonts w:ascii="Arial" w:hAnsi="Arial"/>
                <w:sz w:val="20"/>
              </w:rPr>
              <w:t>, 3401 Bay Commons Drive, Bonita Springs, 71, FL-34134, USA</w:t>
            </w:r>
          </w:p>
          <w:p w14:paraId="7B995111" w14:textId="77777777" w:rsidR="003B7169" w:rsidRDefault="003B7169">
            <w:pPr>
              <w:rPr>
                <w:rFonts w:ascii="Arial" w:hAnsi="Arial"/>
                <w:sz w:val="20"/>
              </w:rPr>
            </w:pPr>
            <w:r>
              <w:rPr>
                <w:rFonts w:ascii="Arial" w:hAnsi="Arial"/>
                <w:sz w:val="20"/>
              </w:rPr>
              <w:t>Tel: +1 239 948 4400 Fax: +1 239 948 4401</w:t>
            </w:r>
          </w:p>
          <w:p w14:paraId="43C804FE" w14:textId="77777777" w:rsidR="003B7169" w:rsidRDefault="003B7169">
            <w:pPr>
              <w:rPr>
                <w:rFonts w:ascii="Arial" w:hAnsi="Arial"/>
                <w:sz w:val="20"/>
              </w:rPr>
            </w:pPr>
            <w:r>
              <w:rPr>
                <w:rFonts w:ascii="Arial" w:hAnsi="Arial"/>
                <w:sz w:val="20"/>
              </w:rPr>
              <w:t>General Manager: Darren Robertshaw. Reservations Manager: Stacy Robertshaw</w:t>
            </w:r>
          </w:p>
        </w:tc>
      </w:tr>
      <w:tr w:rsidR="003B7169" w14:paraId="3D53B0E1" w14:textId="77777777">
        <w:tc>
          <w:tcPr>
            <w:tcW w:w="1908" w:type="dxa"/>
            <w:gridSpan w:val="3"/>
          </w:tcPr>
          <w:p w14:paraId="69FAD3D3" w14:textId="77777777" w:rsidR="003B7169" w:rsidRDefault="003B7169">
            <w:pPr>
              <w:rPr>
                <w:rFonts w:ascii="Arial" w:hAnsi="Arial"/>
                <w:sz w:val="20"/>
              </w:rPr>
            </w:pPr>
            <w:r>
              <w:rPr>
                <w:rFonts w:ascii="Arial" w:hAnsi="Arial"/>
                <w:sz w:val="20"/>
              </w:rPr>
              <w:t>Represented By:</w:t>
            </w:r>
          </w:p>
        </w:tc>
        <w:tc>
          <w:tcPr>
            <w:tcW w:w="8778" w:type="dxa"/>
            <w:gridSpan w:val="13"/>
          </w:tcPr>
          <w:p w14:paraId="569D45DB" w14:textId="77777777" w:rsidR="003B7169" w:rsidRDefault="003B7169">
            <w:pPr>
              <w:rPr>
                <w:rFonts w:ascii="Arial" w:hAnsi="Arial"/>
                <w:sz w:val="20"/>
              </w:rPr>
            </w:pPr>
            <w:r>
              <w:rPr>
                <w:rFonts w:ascii="Arial" w:hAnsi="Arial"/>
                <w:b/>
                <w:sz w:val="20"/>
              </w:rPr>
              <w:t>AMG Ltd</w:t>
            </w:r>
            <w:r>
              <w:rPr>
                <w:rFonts w:ascii="Arial" w:hAnsi="Arial"/>
                <w:sz w:val="20"/>
              </w:rPr>
              <w:t xml:space="preserve">, Suite 200, Parkway House, Sheen Lane, East Sheen, London, SW14 8LS, UK. </w:t>
            </w:r>
          </w:p>
          <w:p w14:paraId="6A8DB43A" w14:textId="77777777" w:rsidR="003B7169" w:rsidRDefault="003B7169">
            <w:pPr>
              <w:rPr>
                <w:rFonts w:ascii="Arial" w:hAnsi="Arial"/>
                <w:sz w:val="20"/>
              </w:rPr>
            </w:pPr>
            <w:r>
              <w:rPr>
                <w:rFonts w:ascii="Arial" w:hAnsi="Arial"/>
                <w:sz w:val="20"/>
              </w:rPr>
              <w:t xml:space="preserve">Tel: +44 (0)20 8487 9881  Fax: +44 (0)20 8878 9124  Email: </w:t>
            </w:r>
            <w:r w:rsidR="002834F1">
              <w:rPr>
                <w:rFonts w:ascii="Arial" w:hAnsi="Arial"/>
                <w:sz w:val="20"/>
              </w:rPr>
              <w:t>Greg</w:t>
            </w:r>
            <w:r>
              <w:rPr>
                <w:rFonts w:ascii="Arial" w:hAnsi="Arial"/>
                <w:sz w:val="20"/>
              </w:rPr>
              <w:t>@amgltd.biz</w:t>
            </w:r>
          </w:p>
          <w:p w14:paraId="594814D2" w14:textId="77777777" w:rsidR="003B7169" w:rsidRDefault="002834F1">
            <w:pPr>
              <w:rPr>
                <w:rFonts w:ascii="Arial" w:hAnsi="Arial"/>
                <w:sz w:val="20"/>
              </w:rPr>
            </w:pPr>
            <w:r>
              <w:rPr>
                <w:rFonts w:ascii="Arial" w:hAnsi="Arial"/>
                <w:sz w:val="20"/>
              </w:rPr>
              <w:t>Account Director: Greg Evans</w:t>
            </w:r>
          </w:p>
        </w:tc>
      </w:tr>
      <w:tr w:rsidR="003B7169" w14:paraId="68077B27" w14:textId="77777777">
        <w:tc>
          <w:tcPr>
            <w:tcW w:w="1908" w:type="dxa"/>
            <w:gridSpan w:val="3"/>
          </w:tcPr>
          <w:p w14:paraId="4EB5737D" w14:textId="77777777" w:rsidR="003B7169" w:rsidRDefault="003B7169">
            <w:pPr>
              <w:rPr>
                <w:rFonts w:ascii="Arial" w:hAnsi="Arial"/>
                <w:sz w:val="20"/>
              </w:rPr>
            </w:pPr>
            <w:r>
              <w:rPr>
                <w:rFonts w:ascii="Arial" w:hAnsi="Arial"/>
                <w:sz w:val="20"/>
              </w:rPr>
              <w:t>The Distributor:</w:t>
            </w:r>
          </w:p>
        </w:tc>
        <w:tc>
          <w:tcPr>
            <w:tcW w:w="8778" w:type="dxa"/>
            <w:gridSpan w:val="13"/>
          </w:tcPr>
          <w:p w14:paraId="221C74C1" w14:textId="7658207A" w:rsidR="003B7169" w:rsidRDefault="003B7169">
            <w:pPr>
              <w:rPr>
                <w:rFonts w:ascii="Arial" w:hAnsi="Arial"/>
                <w:b/>
                <w:bCs/>
                <w:color w:val="FF0000"/>
                <w:sz w:val="20"/>
              </w:rPr>
            </w:pPr>
            <w:r>
              <w:rPr>
                <w:rFonts w:ascii="Arial" w:hAnsi="Arial"/>
                <w:b/>
                <w:bCs/>
                <w:color w:val="FF0000"/>
                <w:sz w:val="20"/>
              </w:rPr>
              <w:t xml:space="preserve">Company:     </w:t>
            </w:r>
            <w:r w:rsidR="008268AD">
              <w:rPr>
                <w:rFonts w:ascii="Arial" w:hAnsi="Arial"/>
                <w:b/>
                <w:bCs/>
                <w:color w:val="FF0000"/>
                <w:sz w:val="20"/>
              </w:rPr>
              <w:t>Ocean Beds</w:t>
            </w:r>
            <w:r>
              <w:rPr>
                <w:rFonts w:ascii="Arial" w:hAnsi="Arial"/>
                <w:b/>
                <w:bCs/>
                <w:color w:val="FF0000"/>
                <w:sz w:val="20"/>
              </w:rPr>
              <w:t xml:space="preserve">                               Contact:</w:t>
            </w:r>
            <w:r w:rsidR="008268AD">
              <w:rPr>
                <w:rFonts w:ascii="Arial" w:hAnsi="Arial"/>
                <w:b/>
                <w:bCs/>
                <w:color w:val="FF0000"/>
                <w:sz w:val="20"/>
              </w:rPr>
              <w:t xml:space="preserve"> Simon Hilton</w:t>
            </w:r>
          </w:p>
          <w:p w14:paraId="38B7CAA2" w14:textId="154D0B2D" w:rsidR="003B7169" w:rsidRDefault="003B7169">
            <w:pPr>
              <w:rPr>
                <w:rFonts w:ascii="Arial" w:hAnsi="Arial"/>
                <w:b/>
                <w:bCs/>
                <w:color w:val="FF0000"/>
                <w:sz w:val="20"/>
              </w:rPr>
            </w:pPr>
            <w:r>
              <w:rPr>
                <w:rFonts w:ascii="Arial" w:hAnsi="Arial"/>
                <w:b/>
                <w:bCs/>
                <w:color w:val="FF0000"/>
                <w:sz w:val="20"/>
              </w:rPr>
              <w:t>Address</w:t>
            </w:r>
            <w:r w:rsidR="008268AD">
              <w:rPr>
                <w:rFonts w:ascii="Arial" w:hAnsi="Arial"/>
                <w:b/>
                <w:bCs/>
                <w:color w:val="FF0000"/>
                <w:sz w:val="20"/>
              </w:rPr>
              <w:t xml:space="preserve"> 3204 Rolling oaks Blvd, Kissimmee, 34747</w:t>
            </w:r>
            <w:r>
              <w:rPr>
                <w:rFonts w:ascii="Arial" w:hAnsi="Arial"/>
                <w:b/>
                <w:bCs/>
                <w:color w:val="FF0000"/>
                <w:sz w:val="20"/>
              </w:rPr>
              <w:br/>
              <w:t xml:space="preserve">Tel:   </w:t>
            </w:r>
            <w:r w:rsidR="008268AD">
              <w:rPr>
                <w:rFonts w:ascii="Arial" w:hAnsi="Arial"/>
                <w:b/>
                <w:bCs/>
                <w:color w:val="FF0000"/>
                <w:sz w:val="20"/>
              </w:rPr>
              <w:t>407 390 6422</w:t>
            </w:r>
            <w:r>
              <w:rPr>
                <w:rFonts w:ascii="Arial" w:hAnsi="Arial"/>
                <w:b/>
                <w:bCs/>
                <w:color w:val="FF0000"/>
                <w:sz w:val="20"/>
              </w:rPr>
              <w:t xml:space="preserve">      Fax:                                  Email:</w:t>
            </w:r>
            <w:r w:rsidR="008268AD">
              <w:rPr>
                <w:rFonts w:ascii="Arial" w:hAnsi="Arial"/>
                <w:b/>
                <w:bCs/>
                <w:color w:val="FF0000"/>
                <w:sz w:val="20"/>
              </w:rPr>
              <w:t xml:space="preserve"> </w:t>
            </w:r>
            <w:hyperlink r:id="rId6" w:history="1">
              <w:r w:rsidR="008268AD" w:rsidRPr="005E6416">
                <w:rPr>
                  <w:rStyle w:val="Hyperlink"/>
                  <w:rFonts w:ascii="Arial" w:hAnsi="Arial"/>
                  <w:sz w:val="20"/>
                </w:rPr>
                <w:t>simon.hilton@ocean-holidays.co.uk</w:t>
              </w:r>
            </w:hyperlink>
            <w:r w:rsidR="008268AD">
              <w:rPr>
                <w:rFonts w:ascii="Arial" w:hAnsi="Arial"/>
                <w:b/>
                <w:bCs/>
                <w:color w:val="FF0000"/>
                <w:sz w:val="20"/>
              </w:rPr>
              <w:t xml:space="preserve"> </w:t>
            </w:r>
          </w:p>
          <w:p w14:paraId="7DE57D5E" w14:textId="71FEFA64" w:rsidR="003B7169" w:rsidRDefault="003B7169">
            <w:pPr>
              <w:rPr>
                <w:rFonts w:ascii="Arial" w:hAnsi="Arial"/>
                <w:sz w:val="20"/>
              </w:rPr>
            </w:pPr>
            <w:r>
              <w:rPr>
                <w:rFonts w:ascii="Arial" w:hAnsi="Arial"/>
                <w:b/>
                <w:bCs/>
                <w:color w:val="FF0000"/>
                <w:sz w:val="20"/>
              </w:rPr>
              <w:t>Email for Closeouts / Stop Sales:</w:t>
            </w:r>
            <w:r w:rsidR="008268AD">
              <w:rPr>
                <w:rFonts w:ascii="Arial" w:hAnsi="Arial"/>
                <w:b/>
                <w:bCs/>
                <w:color w:val="FF0000"/>
                <w:sz w:val="20"/>
              </w:rPr>
              <w:t xml:space="preserve">  </w:t>
            </w:r>
            <w:hyperlink r:id="rId7" w:history="1">
              <w:r w:rsidR="008268AD" w:rsidRPr="005E6416">
                <w:rPr>
                  <w:rStyle w:val="Hyperlink"/>
                  <w:rFonts w:ascii="Arial" w:hAnsi="Arial"/>
                  <w:sz w:val="20"/>
                </w:rPr>
                <w:t>stopsales@ocean-holidays.co.uk</w:t>
              </w:r>
            </w:hyperlink>
            <w:r w:rsidR="008268AD">
              <w:rPr>
                <w:rFonts w:ascii="Arial" w:hAnsi="Arial"/>
                <w:b/>
                <w:bCs/>
                <w:color w:val="FF0000"/>
                <w:sz w:val="20"/>
              </w:rPr>
              <w:t xml:space="preserve"> </w:t>
            </w:r>
          </w:p>
        </w:tc>
      </w:tr>
      <w:tr w:rsidR="003B7169" w14:paraId="2B0DC7B8" w14:textId="77777777">
        <w:trPr>
          <w:gridAfter w:val="2"/>
          <w:wAfter w:w="21" w:type="dxa"/>
          <w:cantSplit/>
        </w:trPr>
        <w:tc>
          <w:tcPr>
            <w:tcW w:w="3231" w:type="dxa"/>
            <w:gridSpan w:val="5"/>
          </w:tcPr>
          <w:p w14:paraId="020C78B0" w14:textId="77777777" w:rsidR="003B7169" w:rsidRDefault="003B7169">
            <w:pPr>
              <w:pStyle w:val="Heading2"/>
              <w:rPr>
                <w:sz w:val="18"/>
              </w:rPr>
            </w:pPr>
            <w:r>
              <w:rPr>
                <w:sz w:val="18"/>
              </w:rPr>
              <w:t xml:space="preserve">PERIOD OF CONTRACT: </w:t>
            </w:r>
          </w:p>
          <w:p w14:paraId="337EB288" w14:textId="0D657239" w:rsidR="003B7169" w:rsidRDefault="0090549C">
            <w:pPr>
              <w:pStyle w:val="Heading2"/>
              <w:rPr>
                <w:sz w:val="18"/>
              </w:rPr>
            </w:pPr>
            <w:r>
              <w:rPr>
                <w:b w:val="0"/>
                <w:sz w:val="18"/>
              </w:rPr>
              <w:t>01 Jan</w:t>
            </w:r>
            <w:r w:rsidR="00263E32">
              <w:rPr>
                <w:b w:val="0"/>
                <w:sz w:val="18"/>
              </w:rPr>
              <w:t>uary to 22</w:t>
            </w:r>
            <w:r w:rsidR="003B7169">
              <w:rPr>
                <w:b w:val="0"/>
                <w:sz w:val="18"/>
              </w:rPr>
              <w:t xml:space="preserve"> Dec</w:t>
            </w:r>
            <w:r w:rsidR="00263E32">
              <w:rPr>
                <w:b w:val="0"/>
                <w:sz w:val="18"/>
              </w:rPr>
              <w:t>em</w:t>
            </w:r>
            <w:r w:rsidR="00632C6C">
              <w:rPr>
                <w:b w:val="0"/>
                <w:sz w:val="18"/>
              </w:rPr>
              <w:t>ber</w:t>
            </w:r>
            <w:r w:rsidR="003B7169">
              <w:rPr>
                <w:b w:val="0"/>
                <w:sz w:val="18"/>
              </w:rPr>
              <w:t xml:space="preserve"> 201</w:t>
            </w:r>
            <w:r w:rsidR="00D81C38">
              <w:rPr>
                <w:b w:val="0"/>
                <w:sz w:val="18"/>
              </w:rPr>
              <w:t>8</w:t>
            </w:r>
          </w:p>
        </w:tc>
        <w:tc>
          <w:tcPr>
            <w:tcW w:w="7434" w:type="dxa"/>
            <w:gridSpan w:val="9"/>
          </w:tcPr>
          <w:p w14:paraId="1E93E6E6" w14:textId="77777777" w:rsidR="003B7169" w:rsidRDefault="003B7169">
            <w:r>
              <w:rPr>
                <w:rFonts w:ascii="Arial" w:hAnsi="Arial"/>
                <w:b/>
                <w:sz w:val="18"/>
              </w:rPr>
              <w:t>Rates per room per night in US$ for periods below: THESE RATES ARE NOT TO BE USED IN THE USA DOMESTIC MARKETS</w:t>
            </w:r>
          </w:p>
        </w:tc>
      </w:tr>
      <w:tr w:rsidR="003B7169" w14:paraId="5F0F3135" w14:textId="77777777">
        <w:trPr>
          <w:gridAfter w:val="2"/>
          <w:wAfter w:w="21" w:type="dxa"/>
          <w:cantSplit/>
        </w:trPr>
        <w:tc>
          <w:tcPr>
            <w:tcW w:w="821" w:type="dxa"/>
            <w:vMerge w:val="restart"/>
          </w:tcPr>
          <w:p w14:paraId="4AB3A03B" w14:textId="77777777" w:rsidR="003B7169" w:rsidRDefault="003B7169">
            <w:pPr>
              <w:pStyle w:val="Heading3"/>
              <w:jc w:val="left"/>
            </w:pPr>
          </w:p>
          <w:p w14:paraId="6816CEB9" w14:textId="77777777" w:rsidR="003B7169" w:rsidRDefault="003B7169">
            <w:pPr>
              <w:pStyle w:val="Heading4"/>
              <w:rPr>
                <w:sz w:val="18"/>
              </w:rPr>
            </w:pPr>
            <w:proofErr w:type="spellStart"/>
            <w:r>
              <w:rPr>
                <w:sz w:val="18"/>
              </w:rPr>
              <w:t>Alloc</w:t>
            </w:r>
            <w:proofErr w:type="spellEnd"/>
            <w:r>
              <w:rPr>
                <w:sz w:val="18"/>
              </w:rPr>
              <w:t>*</w:t>
            </w:r>
          </w:p>
        </w:tc>
        <w:tc>
          <w:tcPr>
            <w:tcW w:w="851" w:type="dxa"/>
            <w:vMerge w:val="restart"/>
          </w:tcPr>
          <w:p w14:paraId="4E058080" w14:textId="77777777" w:rsidR="003B7169" w:rsidRDefault="003B7169">
            <w:pPr>
              <w:pStyle w:val="Heading3"/>
              <w:jc w:val="left"/>
            </w:pPr>
          </w:p>
          <w:p w14:paraId="441F7A8D" w14:textId="77777777" w:rsidR="003B7169" w:rsidRDefault="003B7169">
            <w:pPr>
              <w:pStyle w:val="Heading4"/>
              <w:rPr>
                <w:sz w:val="18"/>
              </w:rPr>
            </w:pPr>
            <w:r>
              <w:rPr>
                <w:sz w:val="18"/>
              </w:rPr>
              <w:t>Room Type</w:t>
            </w:r>
          </w:p>
        </w:tc>
        <w:tc>
          <w:tcPr>
            <w:tcW w:w="1559" w:type="dxa"/>
            <w:gridSpan w:val="3"/>
          </w:tcPr>
          <w:p w14:paraId="06AD5B14" w14:textId="77777777" w:rsidR="003B7169" w:rsidRDefault="003B7169">
            <w:pPr>
              <w:pStyle w:val="Heading1"/>
              <w:rPr>
                <w:sz w:val="18"/>
              </w:rPr>
            </w:pPr>
            <w:r>
              <w:rPr>
                <w:sz w:val="18"/>
              </w:rPr>
              <w:t>No. of Guests</w:t>
            </w:r>
          </w:p>
        </w:tc>
        <w:tc>
          <w:tcPr>
            <w:tcW w:w="846" w:type="dxa"/>
            <w:vMerge w:val="restart"/>
            <w:vAlign w:val="center"/>
          </w:tcPr>
          <w:p w14:paraId="438BB84D" w14:textId="77777777" w:rsidR="003B7169" w:rsidRDefault="003B7169">
            <w:pPr>
              <w:jc w:val="center"/>
              <w:rPr>
                <w:rFonts w:ascii="Arial" w:hAnsi="Arial"/>
                <w:b/>
                <w:sz w:val="16"/>
              </w:rPr>
            </w:pPr>
            <w:r>
              <w:rPr>
                <w:rFonts w:ascii="Arial" w:hAnsi="Arial"/>
                <w:b/>
                <w:sz w:val="16"/>
              </w:rPr>
              <w:t xml:space="preserve">01 Jan </w:t>
            </w:r>
          </w:p>
          <w:p w14:paraId="622A37FD" w14:textId="77777777" w:rsidR="003B7169" w:rsidRDefault="003B7169">
            <w:pPr>
              <w:jc w:val="center"/>
              <w:rPr>
                <w:rFonts w:ascii="Arial" w:hAnsi="Arial"/>
                <w:b/>
                <w:sz w:val="16"/>
              </w:rPr>
            </w:pPr>
            <w:r>
              <w:rPr>
                <w:rFonts w:ascii="Arial" w:hAnsi="Arial"/>
                <w:b/>
                <w:sz w:val="16"/>
              </w:rPr>
              <w:t>-</w:t>
            </w:r>
          </w:p>
          <w:p w14:paraId="08B2D2D5" w14:textId="77777777" w:rsidR="003B7169" w:rsidRDefault="003B7169">
            <w:pPr>
              <w:jc w:val="center"/>
              <w:rPr>
                <w:rFonts w:ascii="Arial" w:hAnsi="Arial"/>
                <w:b/>
                <w:sz w:val="16"/>
              </w:rPr>
            </w:pPr>
            <w:r>
              <w:rPr>
                <w:rFonts w:ascii="Arial" w:hAnsi="Arial"/>
                <w:b/>
                <w:sz w:val="16"/>
              </w:rPr>
              <w:t>31 Jan</w:t>
            </w:r>
          </w:p>
        </w:tc>
        <w:tc>
          <w:tcPr>
            <w:tcW w:w="851" w:type="dxa"/>
            <w:vMerge w:val="restart"/>
            <w:vAlign w:val="center"/>
          </w:tcPr>
          <w:p w14:paraId="4F4EFAC3" w14:textId="77777777" w:rsidR="003B7169" w:rsidRDefault="003B7169">
            <w:pPr>
              <w:jc w:val="center"/>
              <w:rPr>
                <w:rFonts w:ascii="Arial" w:hAnsi="Arial"/>
                <w:b/>
                <w:sz w:val="16"/>
              </w:rPr>
            </w:pPr>
            <w:r>
              <w:rPr>
                <w:rFonts w:ascii="Arial" w:hAnsi="Arial"/>
                <w:b/>
                <w:sz w:val="16"/>
              </w:rPr>
              <w:t>01 Feb</w:t>
            </w:r>
          </w:p>
          <w:p w14:paraId="23F6EC53" w14:textId="77777777" w:rsidR="003B7169" w:rsidRDefault="003B7169">
            <w:pPr>
              <w:jc w:val="center"/>
              <w:rPr>
                <w:rFonts w:ascii="Arial" w:hAnsi="Arial"/>
                <w:b/>
                <w:sz w:val="16"/>
              </w:rPr>
            </w:pPr>
            <w:r>
              <w:rPr>
                <w:rFonts w:ascii="Arial" w:hAnsi="Arial"/>
                <w:b/>
                <w:sz w:val="16"/>
              </w:rPr>
              <w:t>-</w:t>
            </w:r>
          </w:p>
          <w:p w14:paraId="52D4EBB1" w14:textId="77777777" w:rsidR="003B7169" w:rsidRDefault="003B7169">
            <w:pPr>
              <w:jc w:val="center"/>
              <w:rPr>
                <w:rFonts w:ascii="Arial" w:hAnsi="Arial"/>
                <w:b/>
                <w:sz w:val="16"/>
              </w:rPr>
            </w:pPr>
            <w:r>
              <w:rPr>
                <w:rFonts w:ascii="Arial" w:hAnsi="Arial"/>
                <w:b/>
                <w:sz w:val="16"/>
              </w:rPr>
              <w:t>31 Mar</w:t>
            </w:r>
          </w:p>
        </w:tc>
        <w:tc>
          <w:tcPr>
            <w:tcW w:w="850" w:type="dxa"/>
            <w:gridSpan w:val="2"/>
            <w:vMerge w:val="restart"/>
            <w:vAlign w:val="center"/>
          </w:tcPr>
          <w:p w14:paraId="4D62C057" w14:textId="77777777" w:rsidR="003B7169" w:rsidRDefault="003B7169">
            <w:pPr>
              <w:jc w:val="center"/>
              <w:rPr>
                <w:rFonts w:ascii="Arial" w:hAnsi="Arial"/>
                <w:b/>
                <w:sz w:val="16"/>
              </w:rPr>
            </w:pPr>
            <w:r>
              <w:rPr>
                <w:rFonts w:ascii="Arial" w:hAnsi="Arial"/>
                <w:b/>
                <w:sz w:val="16"/>
              </w:rPr>
              <w:t>1 Apr</w:t>
            </w:r>
          </w:p>
          <w:p w14:paraId="607997AE" w14:textId="77777777" w:rsidR="003B7169" w:rsidRDefault="003B7169">
            <w:pPr>
              <w:jc w:val="center"/>
              <w:rPr>
                <w:rFonts w:ascii="Arial" w:hAnsi="Arial"/>
                <w:b/>
                <w:sz w:val="16"/>
              </w:rPr>
            </w:pPr>
            <w:r>
              <w:rPr>
                <w:rFonts w:ascii="Arial" w:hAnsi="Arial"/>
                <w:b/>
                <w:sz w:val="16"/>
              </w:rPr>
              <w:t>-</w:t>
            </w:r>
          </w:p>
          <w:p w14:paraId="33BCD264" w14:textId="77777777" w:rsidR="003B7169" w:rsidRDefault="0090549C">
            <w:pPr>
              <w:jc w:val="center"/>
              <w:rPr>
                <w:rFonts w:ascii="Arial" w:hAnsi="Arial"/>
                <w:b/>
                <w:sz w:val="16"/>
              </w:rPr>
            </w:pPr>
            <w:r>
              <w:rPr>
                <w:rFonts w:ascii="Arial" w:hAnsi="Arial"/>
                <w:b/>
                <w:sz w:val="16"/>
              </w:rPr>
              <w:t>15</w:t>
            </w:r>
            <w:r w:rsidR="008108D1">
              <w:rPr>
                <w:rFonts w:ascii="Arial" w:hAnsi="Arial"/>
                <w:b/>
                <w:sz w:val="16"/>
              </w:rPr>
              <w:t xml:space="preserve"> </w:t>
            </w:r>
            <w:r w:rsidR="003B7169">
              <w:rPr>
                <w:rFonts w:ascii="Arial" w:hAnsi="Arial"/>
                <w:b/>
                <w:sz w:val="16"/>
              </w:rPr>
              <w:t>Apr</w:t>
            </w:r>
          </w:p>
        </w:tc>
        <w:tc>
          <w:tcPr>
            <w:tcW w:w="994" w:type="dxa"/>
            <w:vMerge w:val="restart"/>
            <w:vAlign w:val="center"/>
          </w:tcPr>
          <w:p w14:paraId="6DE01A8C" w14:textId="77777777" w:rsidR="003B7169" w:rsidRDefault="0090549C">
            <w:pPr>
              <w:jc w:val="center"/>
              <w:rPr>
                <w:rFonts w:ascii="Arial" w:hAnsi="Arial"/>
                <w:b/>
                <w:sz w:val="16"/>
              </w:rPr>
            </w:pPr>
            <w:r>
              <w:rPr>
                <w:rFonts w:ascii="Arial" w:hAnsi="Arial"/>
                <w:b/>
                <w:sz w:val="16"/>
              </w:rPr>
              <w:t>16</w:t>
            </w:r>
            <w:r w:rsidR="003B7169">
              <w:rPr>
                <w:rFonts w:ascii="Arial" w:hAnsi="Arial"/>
                <w:b/>
                <w:sz w:val="16"/>
              </w:rPr>
              <w:t xml:space="preserve"> Apr</w:t>
            </w:r>
          </w:p>
          <w:p w14:paraId="49674CFE" w14:textId="77777777" w:rsidR="003B7169" w:rsidRDefault="003B7169">
            <w:pPr>
              <w:jc w:val="center"/>
              <w:rPr>
                <w:rFonts w:ascii="Arial" w:hAnsi="Arial"/>
                <w:b/>
                <w:sz w:val="16"/>
              </w:rPr>
            </w:pPr>
            <w:r>
              <w:rPr>
                <w:rFonts w:ascii="Arial" w:hAnsi="Arial"/>
                <w:b/>
                <w:sz w:val="16"/>
              </w:rPr>
              <w:t xml:space="preserve"> –</w:t>
            </w:r>
          </w:p>
          <w:p w14:paraId="1B0187EA" w14:textId="77777777" w:rsidR="003B7169" w:rsidRDefault="003B7169">
            <w:pPr>
              <w:jc w:val="center"/>
              <w:rPr>
                <w:rFonts w:ascii="Arial" w:hAnsi="Arial"/>
                <w:b/>
                <w:sz w:val="16"/>
              </w:rPr>
            </w:pPr>
            <w:r>
              <w:rPr>
                <w:rFonts w:ascii="Arial" w:hAnsi="Arial"/>
                <w:b/>
                <w:sz w:val="16"/>
              </w:rPr>
              <w:t>30 Apr</w:t>
            </w:r>
          </w:p>
        </w:tc>
        <w:tc>
          <w:tcPr>
            <w:tcW w:w="993" w:type="dxa"/>
            <w:vMerge w:val="restart"/>
            <w:vAlign w:val="center"/>
          </w:tcPr>
          <w:p w14:paraId="24C7D51B" w14:textId="77777777" w:rsidR="003B7169" w:rsidRDefault="003B7169">
            <w:pPr>
              <w:jc w:val="center"/>
              <w:rPr>
                <w:rFonts w:ascii="Arial" w:hAnsi="Arial"/>
                <w:b/>
                <w:sz w:val="16"/>
              </w:rPr>
            </w:pPr>
            <w:r>
              <w:rPr>
                <w:rFonts w:ascii="Arial" w:hAnsi="Arial"/>
                <w:b/>
                <w:sz w:val="16"/>
              </w:rPr>
              <w:t>1 May</w:t>
            </w:r>
          </w:p>
          <w:p w14:paraId="21473005" w14:textId="77777777" w:rsidR="003B7169" w:rsidRDefault="003B7169">
            <w:pPr>
              <w:jc w:val="center"/>
              <w:rPr>
                <w:rFonts w:ascii="Arial" w:hAnsi="Arial"/>
                <w:b/>
                <w:sz w:val="16"/>
              </w:rPr>
            </w:pPr>
            <w:r>
              <w:rPr>
                <w:rFonts w:ascii="Arial" w:hAnsi="Arial"/>
                <w:b/>
                <w:sz w:val="16"/>
              </w:rPr>
              <w:t xml:space="preserve"> – </w:t>
            </w:r>
          </w:p>
          <w:p w14:paraId="430A0708" w14:textId="77777777" w:rsidR="003B7169" w:rsidRDefault="003B7169">
            <w:pPr>
              <w:jc w:val="center"/>
              <w:rPr>
                <w:rFonts w:ascii="Arial" w:hAnsi="Arial"/>
                <w:b/>
                <w:sz w:val="16"/>
              </w:rPr>
            </w:pPr>
            <w:r>
              <w:rPr>
                <w:rFonts w:ascii="Arial" w:hAnsi="Arial"/>
                <w:b/>
                <w:sz w:val="16"/>
              </w:rPr>
              <w:t>31 May</w:t>
            </w:r>
          </w:p>
        </w:tc>
        <w:tc>
          <w:tcPr>
            <w:tcW w:w="992" w:type="dxa"/>
            <w:vMerge w:val="restart"/>
            <w:vAlign w:val="center"/>
          </w:tcPr>
          <w:p w14:paraId="72BCA83A" w14:textId="77777777" w:rsidR="00287B6B" w:rsidRDefault="00287B6B" w:rsidP="00287B6B">
            <w:pPr>
              <w:jc w:val="center"/>
              <w:rPr>
                <w:rFonts w:ascii="Arial" w:hAnsi="Arial"/>
                <w:b/>
                <w:sz w:val="16"/>
              </w:rPr>
            </w:pPr>
            <w:r>
              <w:rPr>
                <w:rFonts w:ascii="Arial" w:hAnsi="Arial"/>
                <w:b/>
                <w:sz w:val="16"/>
              </w:rPr>
              <w:t>1 Jun</w:t>
            </w:r>
          </w:p>
          <w:p w14:paraId="4A8EAF9B" w14:textId="77777777" w:rsidR="00287B6B" w:rsidRDefault="00287B6B" w:rsidP="00287B6B">
            <w:pPr>
              <w:jc w:val="center"/>
              <w:rPr>
                <w:rFonts w:ascii="Arial" w:hAnsi="Arial"/>
                <w:b/>
                <w:sz w:val="16"/>
              </w:rPr>
            </w:pPr>
            <w:r>
              <w:rPr>
                <w:rFonts w:ascii="Arial" w:hAnsi="Arial"/>
                <w:b/>
                <w:sz w:val="16"/>
              </w:rPr>
              <w:t xml:space="preserve"> – </w:t>
            </w:r>
          </w:p>
          <w:p w14:paraId="5EF3B4EF" w14:textId="77777777" w:rsidR="003B7169" w:rsidRDefault="00287B6B" w:rsidP="00287B6B">
            <w:pPr>
              <w:jc w:val="center"/>
              <w:rPr>
                <w:rFonts w:ascii="Arial" w:hAnsi="Arial"/>
                <w:b/>
                <w:sz w:val="16"/>
              </w:rPr>
            </w:pPr>
            <w:r>
              <w:rPr>
                <w:rFonts w:ascii="Arial" w:hAnsi="Arial"/>
                <w:b/>
                <w:sz w:val="16"/>
              </w:rPr>
              <w:t>30 Sep</w:t>
            </w:r>
          </w:p>
        </w:tc>
        <w:tc>
          <w:tcPr>
            <w:tcW w:w="992" w:type="dxa"/>
            <w:vMerge w:val="restart"/>
            <w:vAlign w:val="center"/>
          </w:tcPr>
          <w:p w14:paraId="467116AE" w14:textId="77777777" w:rsidR="003B7169" w:rsidRDefault="0090549C">
            <w:pPr>
              <w:jc w:val="center"/>
              <w:rPr>
                <w:rFonts w:ascii="Arial" w:hAnsi="Arial"/>
                <w:b/>
                <w:sz w:val="16"/>
              </w:rPr>
            </w:pPr>
            <w:r>
              <w:rPr>
                <w:rFonts w:ascii="Arial" w:hAnsi="Arial"/>
                <w:b/>
                <w:sz w:val="16"/>
              </w:rPr>
              <w:t>01 Oct</w:t>
            </w:r>
          </w:p>
          <w:p w14:paraId="7B7FF397" w14:textId="77777777" w:rsidR="003B7169" w:rsidRDefault="003B7169">
            <w:pPr>
              <w:jc w:val="center"/>
              <w:rPr>
                <w:rFonts w:ascii="Arial" w:hAnsi="Arial"/>
                <w:b/>
                <w:sz w:val="16"/>
              </w:rPr>
            </w:pPr>
            <w:r>
              <w:rPr>
                <w:rFonts w:ascii="Arial" w:hAnsi="Arial"/>
                <w:b/>
                <w:sz w:val="16"/>
              </w:rPr>
              <w:t xml:space="preserve"> – </w:t>
            </w:r>
          </w:p>
          <w:p w14:paraId="76B0D4A6" w14:textId="77777777" w:rsidR="003B7169" w:rsidRDefault="0090549C">
            <w:pPr>
              <w:jc w:val="center"/>
              <w:rPr>
                <w:rFonts w:ascii="Arial" w:hAnsi="Arial"/>
                <w:b/>
                <w:sz w:val="16"/>
              </w:rPr>
            </w:pPr>
            <w:r>
              <w:rPr>
                <w:rFonts w:ascii="Arial" w:hAnsi="Arial"/>
                <w:b/>
                <w:sz w:val="16"/>
              </w:rPr>
              <w:t>31 Oct</w:t>
            </w:r>
            <w:r w:rsidR="003B7169">
              <w:rPr>
                <w:rFonts w:ascii="Arial" w:hAnsi="Arial"/>
                <w:b/>
                <w:sz w:val="16"/>
              </w:rPr>
              <w:t xml:space="preserve"> </w:t>
            </w:r>
          </w:p>
        </w:tc>
        <w:tc>
          <w:tcPr>
            <w:tcW w:w="916" w:type="dxa"/>
            <w:vMerge w:val="restart"/>
            <w:vAlign w:val="center"/>
          </w:tcPr>
          <w:p w14:paraId="78DADA9D" w14:textId="77777777" w:rsidR="003B7169" w:rsidRDefault="0090549C">
            <w:pPr>
              <w:jc w:val="center"/>
              <w:rPr>
                <w:rFonts w:ascii="Arial" w:hAnsi="Arial" w:cs="Arial"/>
                <w:b/>
                <w:sz w:val="16"/>
              </w:rPr>
            </w:pPr>
            <w:r>
              <w:rPr>
                <w:rFonts w:ascii="Arial" w:hAnsi="Arial" w:cs="Arial"/>
                <w:b/>
                <w:sz w:val="16"/>
              </w:rPr>
              <w:t>01 Nov</w:t>
            </w:r>
            <w:r w:rsidR="003B7169">
              <w:rPr>
                <w:rFonts w:ascii="Arial" w:hAnsi="Arial" w:cs="Arial"/>
                <w:b/>
                <w:sz w:val="16"/>
              </w:rPr>
              <w:t xml:space="preserve"> </w:t>
            </w:r>
          </w:p>
          <w:p w14:paraId="7F01B20A" w14:textId="77777777" w:rsidR="003B7169" w:rsidRDefault="003B7169">
            <w:pPr>
              <w:jc w:val="center"/>
              <w:rPr>
                <w:rFonts w:ascii="Arial" w:hAnsi="Arial" w:cs="Arial"/>
                <w:b/>
                <w:sz w:val="16"/>
              </w:rPr>
            </w:pPr>
            <w:r>
              <w:rPr>
                <w:rFonts w:ascii="Arial" w:hAnsi="Arial" w:cs="Arial"/>
                <w:b/>
                <w:sz w:val="16"/>
              </w:rPr>
              <w:t xml:space="preserve">– </w:t>
            </w:r>
          </w:p>
          <w:p w14:paraId="7F183752" w14:textId="3210C80F" w:rsidR="003B7169" w:rsidRDefault="000C5FC9">
            <w:pPr>
              <w:jc w:val="center"/>
              <w:rPr>
                <w:rFonts w:ascii="Arial" w:hAnsi="Arial" w:cs="Arial"/>
                <w:sz w:val="16"/>
              </w:rPr>
            </w:pPr>
            <w:r>
              <w:rPr>
                <w:rFonts w:ascii="Arial" w:hAnsi="Arial" w:cs="Arial"/>
                <w:b/>
                <w:sz w:val="16"/>
              </w:rPr>
              <w:t>22</w:t>
            </w:r>
            <w:r w:rsidR="003B7169">
              <w:rPr>
                <w:rFonts w:ascii="Arial" w:hAnsi="Arial" w:cs="Arial"/>
                <w:b/>
                <w:sz w:val="16"/>
              </w:rPr>
              <w:t xml:space="preserve"> Dec</w:t>
            </w:r>
          </w:p>
        </w:tc>
      </w:tr>
      <w:tr w:rsidR="003B7169" w14:paraId="0E8BE51C" w14:textId="77777777">
        <w:trPr>
          <w:gridAfter w:val="2"/>
          <w:wAfter w:w="21" w:type="dxa"/>
          <w:cantSplit/>
        </w:trPr>
        <w:tc>
          <w:tcPr>
            <w:tcW w:w="821" w:type="dxa"/>
            <w:vMerge/>
          </w:tcPr>
          <w:p w14:paraId="64DFB829" w14:textId="77777777" w:rsidR="003B7169" w:rsidRDefault="003B7169">
            <w:pPr>
              <w:rPr>
                <w:rFonts w:ascii="Arial" w:hAnsi="Arial"/>
                <w:sz w:val="18"/>
              </w:rPr>
            </w:pPr>
          </w:p>
        </w:tc>
        <w:tc>
          <w:tcPr>
            <w:tcW w:w="851" w:type="dxa"/>
            <w:vMerge/>
          </w:tcPr>
          <w:p w14:paraId="75A8EB09" w14:textId="77777777" w:rsidR="003B7169" w:rsidRDefault="003B7169">
            <w:pPr>
              <w:rPr>
                <w:rFonts w:ascii="Arial" w:hAnsi="Arial"/>
                <w:sz w:val="18"/>
              </w:rPr>
            </w:pPr>
          </w:p>
        </w:tc>
        <w:tc>
          <w:tcPr>
            <w:tcW w:w="563" w:type="dxa"/>
            <w:gridSpan w:val="2"/>
          </w:tcPr>
          <w:p w14:paraId="6C4DB8EB" w14:textId="77777777" w:rsidR="003B7169" w:rsidRDefault="003B7169">
            <w:pPr>
              <w:jc w:val="center"/>
              <w:rPr>
                <w:rFonts w:ascii="Arial" w:hAnsi="Arial"/>
                <w:b/>
                <w:sz w:val="18"/>
              </w:rPr>
            </w:pPr>
            <w:r>
              <w:rPr>
                <w:rFonts w:ascii="Arial" w:hAnsi="Arial"/>
                <w:b/>
                <w:sz w:val="18"/>
              </w:rPr>
              <w:t>Min</w:t>
            </w:r>
          </w:p>
        </w:tc>
        <w:tc>
          <w:tcPr>
            <w:tcW w:w="996" w:type="dxa"/>
            <w:vAlign w:val="center"/>
          </w:tcPr>
          <w:p w14:paraId="7CBC0AED" w14:textId="77777777" w:rsidR="003B7169" w:rsidRDefault="003B7169">
            <w:pPr>
              <w:jc w:val="center"/>
              <w:rPr>
                <w:rFonts w:ascii="Arial" w:hAnsi="Arial"/>
                <w:b/>
                <w:sz w:val="18"/>
              </w:rPr>
            </w:pPr>
            <w:r>
              <w:rPr>
                <w:rFonts w:ascii="Arial" w:hAnsi="Arial"/>
                <w:b/>
                <w:sz w:val="18"/>
              </w:rPr>
              <w:t>Max**</w:t>
            </w:r>
          </w:p>
        </w:tc>
        <w:tc>
          <w:tcPr>
            <w:tcW w:w="846" w:type="dxa"/>
            <w:vMerge/>
            <w:vAlign w:val="center"/>
          </w:tcPr>
          <w:p w14:paraId="54FC142B" w14:textId="77777777" w:rsidR="003B7169" w:rsidRDefault="003B7169">
            <w:pPr>
              <w:jc w:val="center"/>
              <w:rPr>
                <w:rFonts w:ascii="Arial" w:hAnsi="Arial"/>
                <w:b/>
                <w:sz w:val="16"/>
              </w:rPr>
            </w:pPr>
          </w:p>
        </w:tc>
        <w:tc>
          <w:tcPr>
            <w:tcW w:w="851" w:type="dxa"/>
            <w:vMerge/>
            <w:vAlign w:val="center"/>
          </w:tcPr>
          <w:p w14:paraId="659E8904" w14:textId="77777777" w:rsidR="003B7169" w:rsidRDefault="003B7169">
            <w:pPr>
              <w:jc w:val="center"/>
              <w:rPr>
                <w:rFonts w:ascii="Arial" w:hAnsi="Arial"/>
                <w:b/>
                <w:sz w:val="16"/>
              </w:rPr>
            </w:pPr>
          </w:p>
        </w:tc>
        <w:tc>
          <w:tcPr>
            <w:tcW w:w="850" w:type="dxa"/>
            <w:gridSpan w:val="2"/>
            <w:vMerge/>
            <w:vAlign w:val="center"/>
          </w:tcPr>
          <w:p w14:paraId="0DFB3EAA" w14:textId="77777777" w:rsidR="003B7169" w:rsidRDefault="003B7169">
            <w:pPr>
              <w:jc w:val="center"/>
              <w:rPr>
                <w:rFonts w:ascii="Arial" w:hAnsi="Arial"/>
                <w:b/>
                <w:sz w:val="16"/>
              </w:rPr>
            </w:pPr>
          </w:p>
        </w:tc>
        <w:tc>
          <w:tcPr>
            <w:tcW w:w="994" w:type="dxa"/>
            <w:vMerge/>
            <w:vAlign w:val="center"/>
          </w:tcPr>
          <w:p w14:paraId="7A9FBBEC" w14:textId="77777777" w:rsidR="003B7169" w:rsidRDefault="003B7169">
            <w:pPr>
              <w:jc w:val="center"/>
              <w:rPr>
                <w:rFonts w:ascii="Arial" w:hAnsi="Arial"/>
                <w:b/>
                <w:sz w:val="16"/>
              </w:rPr>
            </w:pPr>
          </w:p>
        </w:tc>
        <w:tc>
          <w:tcPr>
            <w:tcW w:w="993" w:type="dxa"/>
            <w:vMerge/>
            <w:vAlign w:val="center"/>
          </w:tcPr>
          <w:p w14:paraId="5CF94777" w14:textId="77777777" w:rsidR="003B7169" w:rsidRDefault="003B7169">
            <w:pPr>
              <w:jc w:val="center"/>
              <w:rPr>
                <w:rFonts w:ascii="Arial" w:hAnsi="Arial"/>
                <w:b/>
                <w:sz w:val="16"/>
              </w:rPr>
            </w:pPr>
          </w:p>
        </w:tc>
        <w:tc>
          <w:tcPr>
            <w:tcW w:w="992" w:type="dxa"/>
            <w:vMerge/>
            <w:vAlign w:val="center"/>
          </w:tcPr>
          <w:p w14:paraId="62378E73" w14:textId="77777777" w:rsidR="003B7169" w:rsidRDefault="003B7169">
            <w:pPr>
              <w:jc w:val="center"/>
              <w:rPr>
                <w:rFonts w:ascii="Arial" w:hAnsi="Arial"/>
                <w:b/>
                <w:sz w:val="16"/>
              </w:rPr>
            </w:pPr>
          </w:p>
        </w:tc>
        <w:tc>
          <w:tcPr>
            <w:tcW w:w="992" w:type="dxa"/>
            <w:vMerge/>
          </w:tcPr>
          <w:p w14:paraId="0860B30A" w14:textId="77777777" w:rsidR="003B7169" w:rsidRDefault="003B7169">
            <w:pPr>
              <w:jc w:val="center"/>
              <w:rPr>
                <w:rFonts w:ascii="Arial" w:hAnsi="Arial"/>
                <w:b/>
                <w:sz w:val="16"/>
              </w:rPr>
            </w:pPr>
          </w:p>
        </w:tc>
        <w:tc>
          <w:tcPr>
            <w:tcW w:w="916" w:type="dxa"/>
            <w:vMerge/>
          </w:tcPr>
          <w:p w14:paraId="00C13145" w14:textId="77777777" w:rsidR="003B7169" w:rsidRDefault="003B7169">
            <w:pPr>
              <w:rPr>
                <w:rFonts w:ascii="Arial" w:hAnsi="Arial" w:cs="Arial"/>
                <w:sz w:val="18"/>
              </w:rPr>
            </w:pPr>
          </w:p>
        </w:tc>
      </w:tr>
      <w:tr w:rsidR="003B7169" w14:paraId="556952BA" w14:textId="77777777">
        <w:trPr>
          <w:gridAfter w:val="2"/>
          <w:wAfter w:w="21" w:type="dxa"/>
          <w:cantSplit/>
        </w:trPr>
        <w:tc>
          <w:tcPr>
            <w:tcW w:w="821" w:type="dxa"/>
          </w:tcPr>
          <w:p w14:paraId="27E109C3" w14:textId="77777777" w:rsidR="003B7169" w:rsidRDefault="003B7169">
            <w:pPr>
              <w:rPr>
                <w:rFonts w:ascii="Arial" w:hAnsi="Arial"/>
                <w:sz w:val="18"/>
              </w:rPr>
            </w:pPr>
            <w:r>
              <w:rPr>
                <w:rFonts w:ascii="Arial" w:hAnsi="Arial"/>
                <w:sz w:val="18"/>
              </w:rPr>
              <w:t>S/R</w:t>
            </w:r>
          </w:p>
        </w:tc>
        <w:tc>
          <w:tcPr>
            <w:tcW w:w="851" w:type="dxa"/>
          </w:tcPr>
          <w:p w14:paraId="7F4051B8" w14:textId="77777777" w:rsidR="003B7169" w:rsidRDefault="003B7169">
            <w:pPr>
              <w:rPr>
                <w:rFonts w:ascii="Arial" w:hAnsi="Arial"/>
                <w:sz w:val="18"/>
              </w:rPr>
            </w:pPr>
            <w:proofErr w:type="spellStart"/>
            <w:r>
              <w:rPr>
                <w:rFonts w:ascii="Arial" w:hAnsi="Arial"/>
                <w:sz w:val="18"/>
              </w:rPr>
              <w:t>Std</w:t>
            </w:r>
            <w:proofErr w:type="spellEnd"/>
            <w:r>
              <w:rPr>
                <w:rFonts w:ascii="Arial" w:hAnsi="Arial"/>
                <w:sz w:val="18"/>
              </w:rPr>
              <w:t xml:space="preserve"> Room</w:t>
            </w:r>
          </w:p>
        </w:tc>
        <w:tc>
          <w:tcPr>
            <w:tcW w:w="563" w:type="dxa"/>
            <w:gridSpan w:val="2"/>
            <w:vAlign w:val="center"/>
          </w:tcPr>
          <w:p w14:paraId="618BFA2A" w14:textId="77777777" w:rsidR="003B7169" w:rsidRDefault="003B7169">
            <w:pPr>
              <w:jc w:val="center"/>
              <w:rPr>
                <w:rFonts w:ascii="Arial" w:hAnsi="Arial"/>
                <w:sz w:val="18"/>
              </w:rPr>
            </w:pPr>
            <w:r>
              <w:rPr>
                <w:rFonts w:ascii="Arial" w:hAnsi="Arial"/>
                <w:sz w:val="18"/>
              </w:rPr>
              <w:t>1</w:t>
            </w:r>
          </w:p>
        </w:tc>
        <w:tc>
          <w:tcPr>
            <w:tcW w:w="996" w:type="dxa"/>
            <w:vAlign w:val="center"/>
          </w:tcPr>
          <w:p w14:paraId="5208F84B" w14:textId="77777777" w:rsidR="003B7169" w:rsidRDefault="00311BA2">
            <w:pPr>
              <w:jc w:val="center"/>
              <w:rPr>
                <w:rFonts w:ascii="Arial" w:hAnsi="Arial"/>
                <w:sz w:val="18"/>
              </w:rPr>
            </w:pPr>
            <w:r>
              <w:rPr>
                <w:rFonts w:ascii="Arial" w:hAnsi="Arial"/>
                <w:sz w:val="18"/>
              </w:rPr>
              <w:t>2</w:t>
            </w:r>
          </w:p>
        </w:tc>
        <w:tc>
          <w:tcPr>
            <w:tcW w:w="846" w:type="dxa"/>
            <w:vAlign w:val="center"/>
          </w:tcPr>
          <w:p w14:paraId="3D2A49AF" w14:textId="3F45E748" w:rsidR="003B7169" w:rsidRDefault="003B7169">
            <w:pPr>
              <w:jc w:val="center"/>
              <w:rPr>
                <w:rFonts w:ascii="Arial" w:hAnsi="Arial"/>
                <w:sz w:val="18"/>
              </w:rPr>
            </w:pPr>
            <w:r>
              <w:rPr>
                <w:rFonts w:ascii="Arial" w:hAnsi="Arial"/>
                <w:sz w:val="18"/>
              </w:rPr>
              <w:t>$</w:t>
            </w:r>
            <w:r w:rsidR="006D1C34">
              <w:rPr>
                <w:rFonts w:ascii="Arial" w:hAnsi="Arial"/>
                <w:sz w:val="18"/>
              </w:rPr>
              <w:t>12</w:t>
            </w:r>
            <w:r w:rsidR="00BB2B5A">
              <w:rPr>
                <w:rFonts w:ascii="Arial" w:hAnsi="Arial"/>
                <w:sz w:val="18"/>
              </w:rPr>
              <w:t>2</w:t>
            </w:r>
          </w:p>
        </w:tc>
        <w:tc>
          <w:tcPr>
            <w:tcW w:w="851" w:type="dxa"/>
            <w:vAlign w:val="center"/>
          </w:tcPr>
          <w:p w14:paraId="1A59A2C2" w14:textId="73F2F3EA" w:rsidR="003B7169" w:rsidRDefault="00632C6C">
            <w:pPr>
              <w:jc w:val="center"/>
              <w:rPr>
                <w:rFonts w:ascii="Arial" w:hAnsi="Arial"/>
                <w:sz w:val="18"/>
              </w:rPr>
            </w:pPr>
            <w:r>
              <w:rPr>
                <w:rFonts w:ascii="Arial" w:hAnsi="Arial"/>
                <w:sz w:val="18"/>
              </w:rPr>
              <w:t>$</w:t>
            </w:r>
            <w:r w:rsidR="006D1C34">
              <w:rPr>
                <w:rFonts w:ascii="Arial" w:hAnsi="Arial"/>
                <w:sz w:val="18"/>
              </w:rPr>
              <w:t>172</w:t>
            </w:r>
          </w:p>
        </w:tc>
        <w:tc>
          <w:tcPr>
            <w:tcW w:w="850" w:type="dxa"/>
            <w:gridSpan w:val="2"/>
            <w:vAlign w:val="center"/>
          </w:tcPr>
          <w:p w14:paraId="7BC59A54" w14:textId="77777777" w:rsidR="003B7169" w:rsidRDefault="008108D1">
            <w:pPr>
              <w:jc w:val="center"/>
              <w:rPr>
                <w:rFonts w:ascii="Arial" w:hAnsi="Arial"/>
                <w:sz w:val="18"/>
              </w:rPr>
            </w:pPr>
            <w:r>
              <w:rPr>
                <w:rFonts w:ascii="Arial" w:hAnsi="Arial"/>
                <w:sz w:val="18"/>
              </w:rPr>
              <w:t>$</w:t>
            </w:r>
            <w:r w:rsidR="001414C5">
              <w:rPr>
                <w:rFonts w:ascii="Arial" w:hAnsi="Arial"/>
                <w:sz w:val="18"/>
              </w:rPr>
              <w:t>106</w:t>
            </w:r>
          </w:p>
        </w:tc>
        <w:tc>
          <w:tcPr>
            <w:tcW w:w="994" w:type="dxa"/>
            <w:vAlign w:val="center"/>
          </w:tcPr>
          <w:p w14:paraId="66BE8F03" w14:textId="77777777" w:rsidR="003B7169" w:rsidRDefault="001414C5">
            <w:pPr>
              <w:jc w:val="center"/>
              <w:rPr>
                <w:rFonts w:ascii="Arial" w:hAnsi="Arial"/>
                <w:sz w:val="18"/>
              </w:rPr>
            </w:pPr>
            <w:r>
              <w:rPr>
                <w:rFonts w:ascii="Arial" w:hAnsi="Arial"/>
                <w:sz w:val="18"/>
              </w:rPr>
              <w:t>$80</w:t>
            </w:r>
          </w:p>
        </w:tc>
        <w:tc>
          <w:tcPr>
            <w:tcW w:w="993" w:type="dxa"/>
            <w:vAlign w:val="center"/>
          </w:tcPr>
          <w:p w14:paraId="378141BA" w14:textId="63E97456" w:rsidR="003B7169" w:rsidRDefault="008108D1">
            <w:pPr>
              <w:jc w:val="center"/>
              <w:rPr>
                <w:rFonts w:ascii="Arial" w:hAnsi="Arial"/>
                <w:sz w:val="18"/>
              </w:rPr>
            </w:pPr>
            <w:r>
              <w:rPr>
                <w:rFonts w:ascii="Arial" w:hAnsi="Arial"/>
                <w:sz w:val="18"/>
              </w:rPr>
              <w:t>$</w:t>
            </w:r>
            <w:r w:rsidR="001414C5">
              <w:rPr>
                <w:rFonts w:ascii="Arial" w:hAnsi="Arial"/>
                <w:sz w:val="18"/>
              </w:rPr>
              <w:t>7</w:t>
            </w:r>
            <w:r w:rsidR="006D1C34">
              <w:rPr>
                <w:rFonts w:ascii="Arial" w:hAnsi="Arial"/>
                <w:sz w:val="18"/>
              </w:rPr>
              <w:t>2</w:t>
            </w:r>
          </w:p>
        </w:tc>
        <w:tc>
          <w:tcPr>
            <w:tcW w:w="992" w:type="dxa"/>
            <w:vAlign w:val="center"/>
          </w:tcPr>
          <w:p w14:paraId="74C35C07" w14:textId="21DFB1E2" w:rsidR="003B7169" w:rsidRDefault="008108D1">
            <w:pPr>
              <w:jc w:val="center"/>
              <w:rPr>
                <w:rFonts w:ascii="Arial" w:hAnsi="Arial"/>
                <w:sz w:val="18"/>
              </w:rPr>
            </w:pPr>
            <w:r>
              <w:rPr>
                <w:rFonts w:ascii="Arial" w:hAnsi="Arial"/>
                <w:sz w:val="18"/>
              </w:rPr>
              <w:t>$</w:t>
            </w:r>
            <w:r w:rsidR="00832738">
              <w:rPr>
                <w:rFonts w:ascii="Arial" w:hAnsi="Arial"/>
                <w:sz w:val="18"/>
              </w:rPr>
              <w:t>5</w:t>
            </w:r>
            <w:r w:rsidR="006D1C34">
              <w:rPr>
                <w:rFonts w:ascii="Arial" w:hAnsi="Arial"/>
                <w:sz w:val="18"/>
              </w:rPr>
              <w:t>7</w:t>
            </w:r>
          </w:p>
        </w:tc>
        <w:tc>
          <w:tcPr>
            <w:tcW w:w="992" w:type="dxa"/>
            <w:vAlign w:val="center"/>
          </w:tcPr>
          <w:p w14:paraId="05AE621F" w14:textId="7E77DA0F" w:rsidR="003B7169" w:rsidRDefault="008108D1">
            <w:pPr>
              <w:jc w:val="center"/>
              <w:rPr>
                <w:rFonts w:ascii="Arial" w:hAnsi="Arial"/>
                <w:sz w:val="18"/>
              </w:rPr>
            </w:pPr>
            <w:r>
              <w:rPr>
                <w:rFonts w:ascii="Arial" w:hAnsi="Arial"/>
                <w:sz w:val="18"/>
              </w:rPr>
              <w:t>$</w:t>
            </w:r>
            <w:r w:rsidR="001414C5">
              <w:rPr>
                <w:rFonts w:ascii="Arial" w:hAnsi="Arial"/>
                <w:sz w:val="18"/>
              </w:rPr>
              <w:t>6</w:t>
            </w:r>
            <w:r w:rsidR="006D1C34">
              <w:rPr>
                <w:rFonts w:ascii="Arial" w:hAnsi="Arial"/>
                <w:sz w:val="18"/>
              </w:rPr>
              <w:t>2</w:t>
            </w:r>
          </w:p>
        </w:tc>
        <w:tc>
          <w:tcPr>
            <w:tcW w:w="916" w:type="dxa"/>
            <w:vAlign w:val="center"/>
          </w:tcPr>
          <w:p w14:paraId="0DF6F031" w14:textId="1ED6FF48" w:rsidR="003B7169" w:rsidRDefault="001414C5">
            <w:pPr>
              <w:jc w:val="center"/>
              <w:rPr>
                <w:rFonts w:ascii="Arial" w:hAnsi="Arial" w:cs="Arial"/>
                <w:sz w:val="18"/>
              </w:rPr>
            </w:pPr>
            <w:r>
              <w:rPr>
                <w:rFonts w:ascii="Arial" w:hAnsi="Arial" w:cs="Arial"/>
                <w:sz w:val="18"/>
              </w:rPr>
              <w:t>$</w:t>
            </w:r>
            <w:r w:rsidR="006D1C34">
              <w:rPr>
                <w:rFonts w:ascii="Arial" w:hAnsi="Arial" w:cs="Arial"/>
                <w:sz w:val="18"/>
              </w:rPr>
              <w:t>75</w:t>
            </w:r>
          </w:p>
        </w:tc>
      </w:tr>
      <w:tr w:rsidR="003B7169" w14:paraId="3BB7304E" w14:textId="77777777" w:rsidTr="00BF55B3">
        <w:trPr>
          <w:gridAfter w:val="2"/>
          <w:wAfter w:w="21" w:type="dxa"/>
          <w:cantSplit/>
        </w:trPr>
        <w:tc>
          <w:tcPr>
            <w:tcW w:w="2235" w:type="dxa"/>
            <w:gridSpan w:val="4"/>
            <w:vMerge w:val="restart"/>
          </w:tcPr>
          <w:p w14:paraId="44979BFC" w14:textId="77777777" w:rsidR="003B7169" w:rsidRDefault="003B7169">
            <w:pPr>
              <w:pStyle w:val="BodyText2"/>
            </w:pPr>
          </w:p>
          <w:p w14:paraId="0747FA67" w14:textId="77777777" w:rsidR="003B7169" w:rsidRDefault="003B7169">
            <w:pPr>
              <w:pStyle w:val="BodyText2"/>
              <w:rPr>
                <w:sz w:val="18"/>
              </w:rPr>
            </w:pPr>
            <w:r>
              <w:t>*Allocations/Sell &amp; Report are available up to the cut-off date. Within the cut-off period, all bookings will be on a request basis only.</w:t>
            </w:r>
          </w:p>
        </w:tc>
        <w:tc>
          <w:tcPr>
            <w:tcW w:w="996" w:type="dxa"/>
            <w:vAlign w:val="center"/>
          </w:tcPr>
          <w:p w14:paraId="6F5DEB73" w14:textId="77777777" w:rsidR="003B7169" w:rsidRDefault="003B7169">
            <w:pPr>
              <w:rPr>
                <w:rFonts w:ascii="Arial" w:hAnsi="Arial"/>
                <w:b/>
                <w:sz w:val="18"/>
              </w:rPr>
            </w:pPr>
            <w:r>
              <w:rPr>
                <w:rFonts w:ascii="Arial" w:hAnsi="Arial"/>
                <w:b/>
                <w:sz w:val="18"/>
              </w:rPr>
              <w:t>Roll away:</w:t>
            </w:r>
          </w:p>
        </w:tc>
        <w:tc>
          <w:tcPr>
            <w:tcW w:w="850" w:type="dxa"/>
            <w:vAlign w:val="center"/>
          </w:tcPr>
          <w:p w14:paraId="011E972A" w14:textId="77777777" w:rsidR="003B7169" w:rsidRDefault="003B7169">
            <w:pPr>
              <w:jc w:val="center"/>
              <w:rPr>
                <w:rFonts w:ascii="Arial" w:hAnsi="Arial"/>
                <w:sz w:val="18"/>
              </w:rPr>
            </w:pPr>
            <w:r>
              <w:rPr>
                <w:rFonts w:ascii="Arial" w:hAnsi="Arial"/>
                <w:sz w:val="18"/>
              </w:rPr>
              <w:t>$10 + tax</w:t>
            </w:r>
          </w:p>
        </w:tc>
        <w:tc>
          <w:tcPr>
            <w:tcW w:w="847" w:type="dxa"/>
            <w:vAlign w:val="center"/>
          </w:tcPr>
          <w:p w14:paraId="0D99C774" w14:textId="77777777" w:rsidR="003B7169" w:rsidRDefault="003B7169">
            <w:pPr>
              <w:jc w:val="center"/>
              <w:rPr>
                <w:rFonts w:ascii="Arial" w:hAnsi="Arial"/>
                <w:sz w:val="18"/>
              </w:rPr>
            </w:pPr>
            <w:r>
              <w:rPr>
                <w:rFonts w:ascii="Arial" w:hAnsi="Arial"/>
                <w:sz w:val="18"/>
              </w:rPr>
              <w:t>$10 + tax</w:t>
            </w:r>
          </w:p>
        </w:tc>
        <w:tc>
          <w:tcPr>
            <w:tcW w:w="850" w:type="dxa"/>
            <w:gridSpan w:val="2"/>
            <w:vAlign w:val="center"/>
          </w:tcPr>
          <w:p w14:paraId="5F857286" w14:textId="77777777" w:rsidR="003B7169" w:rsidRDefault="003B7169">
            <w:pPr>
              <w:jc w:val="center"/>
              <w:rPr>
                <w:rFonts w:ascii="Arial" w:hAnsi="Arial"/>
                <w:sz w:val="18"/>
              </w:rPr>
            </w:pPr>
            <w:r>
              <w:rPr>
                <w:rFonts w:ascii="Arial" w:hAnsi="Arial"/>
                <w:sz w:val="18"/>
              </w:rPr>
              <w:t>$10 + tax</w:t>
            </w:r>
          </w:p>
        </w:tc>
        <w:tc>
          <w:tcPr>
            <w:tcW w:w="994" w:type="dxa"/>
            <w:vAlign w:val="center"/>
          </w:tcPr>
          <w:p w14:paraId="1D876BAA" w14:textId="77777777" w:rsidR="003B7169" w:rsidRDefault="003B7169">
            <w:pPr>
              <w:jc w:val="center"/>
              <w:rPr>
                <w:rFonts w:ascii="Arial" w:hAnsi="Arial"/>
                <w:sz w:val="18"/>
              </w:rPr>
            </w:pPr>
            <w:r>
              <w:rPr>
                <w:rFonts w:ascii="Arial" w:hAnsi="Arial"/>
                <w:sz w:val="18"/>
              </w:rPr>
              <w:t>$10 + tax</w:t>
            </w:r>
          </w:p>
        </w:tc>
        <w:tc>
          <w:tcPr>
            <w:tcW w:w="993" w:type="dxa"/>
            <w:vAlign w:val="center"/>
          </w:tcPr>
          <w:p w14:paraId="6F3A26FB" w14:textId="77777777" w:rsidR="003B7169" w:rsidRDefault="003B7169">
            <w:pPr>
              <w:jc w:val="center"/>
              <w:rPr>
                <w:rFonts w:ascii="Arial" w:hAnsi="Arial"/>
                <w:sz w:val="18"/>
              </w:rPr>
            </w:pPr>
            <w:r>
              <w:rPr>
                <w:rFonts w:ascii="Arial" w:hAnsi="Arial"/>
                <w:sz w:val="18"/>
              </w:rPr>
              <w:t>$10 + tax</w:t>
            </w:r>
          </w:p>
        </w:tc>
        <w:tc>
          <w:tcPr>
            <w:tcW w:w="992" w:type="dxa"/>
            <w:vAlign w:val="center"/>
          </w:tcPr>
          <w:p w14:paraId="24F65D4D" w14:textId="77777777" w:rsidR="003B7169" w:rsidRDefault="003B7169">
            <w:pPr>
              <w:jc w:val="center"/>
              <w:rPr>
                <w:rFonts w:ascii="Arial" w:hAnsi="Arial"/>
                <w:sz w:val="18"/>
              </w:rPr>
            </w:pPr>
            <w:r>
              <w:rPr>
                <w:rFonts w:ascii="Arial" w:hAnsi="Arial"/>
                <w:sz w:val="18"/>
              </w:rPr>
              <w:t>$10 + tax</w:t>
            </w:r>
          </w:p>
        </w:tc>
        <w:tc>
          <w:tcPr>
            <w:tcW w:w="992" w:type="dxa"/>
            <w:vAlign w:val="center"/>
          </w:tcPr>
          <w:p w14:paraId="1A661F07" w14:textId="77777777" w:rsidR="003B7169" w:rsidRDefault="003B7169">
            <w:pPr>
              <w:jc w:val="center"/>
              <w:rPr>
                <w:rFonts w:ascii="Arial" w:hAnsi="Arial"/>
                <w:sz w:val="18"/>
              </w:rPr>
            </w:pPr>
            <w:r>
              <w:rPr>
                <w:rFonts w:ascii="Arial" w:hAnsi="Arial"/>
                <w:sz w:val="18"/>
              </w:rPr>
              <w:t>$10 + tax</w:t>
            </w:r>
          </w:p>
        </w:tc>
        <w:tc>
          <w:tcPr>
            <w:tcW w:w="916" w:type="dxa"/>
            <w:vAlign w:val="center"/>
          </w:tcPr>
          <w:p w14:paraId="5AC11107" w14:textId="77777777" w:rsidR="003B7169" w:rsidRDefault="003B7169">
            <w:pPr>
              <w:jc w:val="center"/>
              <w:rPr>
                <w:rFonts w:ascii="Arial" w:hAnsi="Arial" w:cs="Arial"/>
                <w:sz w:val="18"/>
              </w:rPr>
            </w:pPr>
            <w:r>
              <w:rPr>
                <w:rFonts w:ascii="Arial" w:hAnsi="Arial"/>
                <w:sz w:val="18"/>
              </w:rPr>
              <w:t>$10 + tax</w:t>
            </w:r>
          </w:p>
        </w:tc>
      </w:tr>
      <w:tr w:rsidR="003B7169" w14:paraId="2931C537" w14:textId="77777777">
        <w:trPr>
          <w:gridAfter w:val="2"/>
          <w:wAfter w:w="21" w:type="dxa"/>
          <w:cantSplit/>
        </w:trPr>
        <w:tc>
          <w:tcPr>
            <w:tcW w:w="2235" w:type="dxa"/>
            <w:gridSpan w:val="4"/>
            <w:vMerge/>
          </w:tcPr>
          <w:p w14:paraId="7DC4F65A" w14:textId="77777777" w:rsidR="003B7169" w:rsidRDefault="003B7169">
            <w:pPr>
              <w:rPr>
                <w:rFonts w:ascii="Arial" w:hAnsi="Arial"/>
                <w:sz w:val="18"/>
              </w:rPr>
            </w:pPr>
          </w:p>
        </w:tc>
        <w:tc>
          <w:tcPr>
            <w:tcW w:w="996" w:type="dxa"/>
            <w:vAlign w:val="center"/>
          </w:tcPr>
          <w:p w14:paraId="082BC89E" w14:textId="77777777" w:rsidR="003B7169" w:rsidRDefault="003B7169">
            <w:pPr>
              <w:rPr>
                <w:rFonts w:ascii="Arial" w:hAnsi="Arial"/>
                <w:b/>
                <w:sz w:val="18"/>
              </w:rPr>
            </w:pPr>
            <w:r>
              <w:rPr>
                <w:rFonts w:ascii="Arial" w:hAnsi="Arial"/>
                <w:b/>
                <w:sz w:val="18"/>
              </w:rPr>
              <w:t>Cot:</w:t>
            </w:r>
          </w:p>
        </w:tc>
        <w:tc>
          <w:tcPr>
            <w:tcW w:w="846" w:type="dxa"/>
            <w:vAlign w:val="center"/>
          </w:tcPr>
          <w:p w14:paraId="12BC1ADC" w14:textId="77777777" w:rsidR="003B7169" w:rsidRDefault="003B7169">
            <w:pPr>
              <w:jc w:val="center"/>
              <w:rPr>
                <w:rFonts w:ascii="Arial" w:hAnsi="Arial"/>
                <w:sz w:val="18"/>
              </w:rPr>
            </w:pPr>
            <w:r>
              <w:rPr>
                <w:rFonts w:ascii="Arial" w:hAnsi="Arial"/>
                <w:sz w:val="18"/>
              </w:rPr>
              <w:t>Free</w:t>
            </w:r>
          </w:p>
        </w:tc>
        <w:tc>
          <w:tcPr>
            <w:tcW w:w="851" w:type="dxa"/>
            <w:vAlign w:val="center"/>
          </w:tcPr>
          <w:p w14:paraId="555F2C02" w14:textId="77777777" w:rsidR="003B7169" w:rsidRDefault="003B7169">
            <w:pPr>
              <w:jc w:val="center"/>
              <w:rPr>
                <w:rFonts w:ascii="Arial" w:hAnsi="Arial"/>
                <w:sz w:val="18"/>
              </w:rPr>
            </w:pPr>
            <w:r>
              <w:rPr>
                <w:rFonts w:ascii="Arial" w:hAnsi="Arial"/>
                <w:sz w:val="18"/>
              </w:rPr>
              <w:t>Free</w:t>
            </w:r>
          </w:p>
        </w:tc>
        <w:tc>
          <w:tcPr>
            <w:tcW w:w="850" w:type="dxa"/>
            <w:gridSpan w:val="2"/>
            <w:vAlign w:val="center"/>
          </w:tcPr>
          <w:p w14:paraId="3F282A82" w14:textId="77777777" w:rsidR="003B7169" w:rsidRDefault="003B7169">
            <w:pPr>
              <w:jc w:val="center"/>
              <w:rPr>
                <w:rFonts w:ascii="Arial" w:hAnsi="Arial"/>
                <w:sz w:val="18"/>
              </w:rPr>
            </w:pPr>
            <w:r>
              <w:rPr>
                <w:rFonts w:ascii="Arial" w:hAnsi="Arial"/>
                <w:sz w:val="18"/>
              </w:rPr>
              <w:t>Free</w:t>
            </w:r>
          </w:p>
        </w:tc>
        <w:tc>
          <w:tcPr>
            <w:tcW w:w="994" w:type="dxa"/>
            <w:vAlign w:val="center"/>
          </w:tcPr>
          <w:p w14:paraId="02F398A5" w14:textId="77777777" w:rsidR="003B7169" w:rsidRDefault="003B7169">
            <w:pPr>
              <w:jc w:val="center"/>
              <w:rPr>
                <w:rFonts w:ascii="Arial" w:hAnsi="Arial"/>
                <w:sz w:val="18"/>
              </w:rPr>
            </w:pPr>
            <w:r>
              <w:rPr>
                <w:rFonts w:ascii="Arial" w:hAnsi="Arial"/>
                <w:sz w:val="18"/>
              </w:rPr>
              <w:t>Free</w:t>
            </w:r>
          </w:p>
        </w:tc>
        <w:tc>
          <w:tcPr>
            <w:tcW w:w="993" w:type="dxa"/>
            <w:vAlign w:val="center"/>
          </w:tcPr>
          <w:p w14:paraId="56339621" w14:textId="77777777" w:rsidR="003B7169" w:rsidRDefault="003B7169">
            <w:pPr>
              <w:jc w:val="center"/>
              <w:rPr>
                <w:rFonts w:ascii="Arial" w:hAnsi="Arial"/>
                <w:sz w:val="18"/>
              </w:rPr>
            </w:pPr>
            <w:r>
              <w:rPr>
                <w:rFonts w:ascii="Arial" w:hAnsi="Arial"/>
                <w:sz w:val="18"/>
              </w:rPr>
              <w:t>Free</w:t>
            </w:r>
          </w:p>
        </w:tc>
        <w:tc>
          <w:tcPr>
            <w:tcW w:w="992" w:type="dxa"/>
            <w:vAlign w:val="center"/>
          </w:tcPr>
          <w:p w14:paraId="141365EE" w14:textId="77777777" w:rsidR="003B7169" w:rsidRDefault="003B7169">
            <w:pPr>
              <w:jc w:val="center"/>
              <w:rPr>
                <w:rFonts w:ascii="Arial" w:hAnsi="Arial"/>
                <w:sz w:val="18"/>
              </w:rPr>
            </w:pPr>
            <w:r>
              <w:rPr>
                <w:rFonts w:ascii="Arial" w:hAnsi="Arial"/>
                <w:sz w:val="18"/>
              </w:rPr>
              <w:t>Free</w:t>
            </w:r>
          </w:p>
        </w:tc>
        <w:tc>
          <w:tcPr>
            <w:tcW w:w="992" w:type="dxa"/>
            <w:vAlign w:val="center"/>
          </w:tcPr>
          <w:p w14:paraId="473A2231" w14:textId="77777777" w:rsidR="003B7169" w:rsidRDefault="003B7169">
            <w:pPr>
              <w:jc w:val="center"/>
              <w:rPr>
                <w:rFonts w:ascii="Arial" w:hAnsi="Arial"/>
                <w:sz w:val="18"/>
              </w:rPr>
            </w:pPr>
            <w:r>
              <w:rPr>
                <w:rFonts w:ascii="Arial" w:hAnsi="Arial"/>
                <w:sz w:val="18"/>
              </w:rPr>
              <w:t>Free</w:t>
            </w:r>
          </w:p>
        </w:tc>
        <w:tc>
          <w:tcPr>
            <w:tcW w:w="916" w:type="dxa"/>
            <w:vAlign w:val="center"/>
          </w:tcPr>
          <w:p w14:paraId="1C3E9DA0" w14:textId="77777777" w:rsidR="003B7169" w:rsidRDefault="003B7169">
            <w:pPr>
              <w:jc w:val="center"/>
              <w:rPr>
                <w:rFonts w:ascii="Arial" w:hAnsi="Arial" w:cs="Arial"/>
                <w:sz w:val="18"/>
              </w:rPr>
            </w:pPr>
            <w:r>
              <w:rPr>
                <w:rFonts w:ascii="Arial" w:hAnsi="Arial" w:cs="Arial"/>
                <w:sz w:val="18"/>
              </w:rPr>
              <w:t>Free</w:t>
            </w:r>
          </w:p>
        </w:tc>
      </w:tr>
      <w:tr w:rsidR="003B7169" w14:paraId="1BF9C66C" w14:textId="77777777">
        <w:trPr>
          <w:gridAfter w:val="2"/>
          <w:wAfter w:w="21" w:type="dxa"/>
          <w:cantSplit/>
        </w:trPr>
        <w:tc>
          <w:tcPr>
            <w:tcW w:w="2235" w:type="dxa"/>
            <w:gridSpan w:val="4"/>
            <w:vMerge/>
          </w:tcPr>
          <w:p w14:paraId="75678A65" w14:textId="77777777" w:rsidR="003B7169" w:rsidRDefault="003B7169">
            <w:pPr>
              <w:rPr>
                <w:rFonts w:ascii="Arial" w:hAnsi="Arial"/>
                <w:sz w:val="18"/>
              </w:rPr>
            </w:pPr>
          </w:p>
        </w:tc>
        <w:tc>
          <w:tcPr>
            <w:tcW w:w="996" w:type="dxa"/>
            <w:vAlign w:val="center"/>
          </w:tcPr>
          <w:p w14:paraId="20354678" w14:textId="77777777" w:rsidR="003B7169" w:rsidRDefault="003B7169">
            <w:pPr>
              <w:rPr>
                <w:rFonts w:ascii="Arial" w:hAnsi="Arial"/>
                <w:b/>
                <w:sz w:val="18"/>
              </w:rPr>
            </w:pPr>
            <w:r>
              <w:rPr>
                <w:rFonts w:ascii="Arial" w:hAnsi="Arial"/>
                <w:b/>
                <w:sz w:val="18"/>
              </w:rPr>
              <w:t>Tax:</w:t>
            </w:r>
          </w:p>
        </w:tc>
        <w:tc>
          <w:tcPr>
            <w:tcW w:w="846" w:type="dxa"/>
            <w:vAlign w:val="center"/>
          </w:tcPr>
          <w:p w14:paraId="36DD3426" w14:textId="77777777" w:rsidR="003B7169" w:rsidRDefault="003B7169">
            <w:pPr>
              <w:jc w:val="center"/>
              <w:rPr>
                <w:rFonts w:ascii="Arial" w:hAnsi="Arial"/>
                <w:sz w:val="18"/>
              </w:rPr>
            </w:pPr>
            <w:r>
              <w:rPr>
                <w:rFonts w:ascii="Arial" w:hAnsi="Arial"/>
                <w:sz w:val="18"/>
              </w:rPr>
              <w:t>11%</w:t>
            </w:r>
          </w:p>
        </w:tc>
        <w:tc>
          <w:tcPr>
            <w:tcW w:w="851" w:type="dxa"/>
            <w:vAlign w:val="center"/>
          </w:tcPr>
          <w:p w14:paraId="5F266561" w14:textId="77777777" w:rsidR="003B7169" w:rsidRDefault="003B7169">
            <w:pPr>
              <w:jc w:val="center"/>
              <w:rPr>
                <w:rFonts w:ascii="Arial" w:hAnsi="Arial"/>
                <w:sz w:val="18"/>
              </w:rPr>
            </w:pPr>
            <w:r>
              <w:rPr>
                <w:rFonts w:ascii="Arial" w:hAnsi="Arial"/>
                <w:sz w:val="18"/>
              </w:rPr>
              <w:t>11%</w:t>
            </w:r>
          </w:p>
        </w:tc>
        <w:tc>
          <w:tcPr>
            <w:tcW w:w="850" w:type="dxa"/>
            <w:gridSpan w:val="2"/>
            <w:vAlign w:val="center"/>
          </w:tcPr>
          <w:p w14:paraId="5F0C1054" w14:textId="77777777" w:rsidR="003B7169" w:rsidRDefault="003B7169">
            <w:pPr>
              <w:jc w:val="center"/>
              <w:rPr>
                <w:rFonts w:ascii="Arial" w:hAnsi="Arial"/>
                <w:sz w:val="18"/>
              </w:rPr>
            </w:pPr>
            <w:r>
              <w:rPr>
                <w:rFonts w:ascii="Arial" w:hAnsi="Arial"/>
                <w:sz w:val="18"/>
              </w:rPr>
              <w:t>11%</w:t>
            </w:r>
          </w:p>
        </w:tc>
        <w:tc>
          <w:tcPr>
            <w:tcW w:w="994" w:type="dxa"/>
            <w:vAlign w:val="center"/>
          </w:tcPr>
          <w:p w14:paraId="6CDB5B67" w14:textId="77777777" w:rsidR="003B7169" w:rsidRDefault="003B7169">
            <w:pPr>
              <w:jc w:val="center"/>
              <w:rPr>
                <w:rFonts w:ascii="Arial" w:hAnsi="Arial"/>
                <w:sz w:val="18"/>
              </w:rPr>
            </w:pPr>
            <w:r>
              <w:rPr>
                <w:rFonts w:ascii="Arial" w:hAnsi="Arial"/>
                <w:sz w:val="18"/>
              </w:rPr>
              <w:t>11%</w:t>
            </w:r>
          </w:p>
        </w:tc>
        <w:tc>
          <w:tcPr>
            <w:tcW w:w="993" w:type="dxa"/>
            <w:vAlign w:val="center"/>
          </w:tcPr>
          <w:p w14:paraId="364E660B" w14:textId="77777777" w:rsidR="003B7169" w:rsidRDefault="003B7169">
            <w:pPr>
              <w:jc w:val="center"/>
              <w:rPr>
                <w:rFonts w:ascii="Arial" w:hAnsi="Arial"/>
                <w:sz w:val="18"/>
              </w:rPr>
            </w:pPr>
            <w:r>
              <w:rPr>
                <w:rFonts w:ascii="Arial" w:hAnsi="Arial"/>
                <w:sz w:val="18"/>
              </w:rPr>
              <w:t>11%</w:t>
            </w:r>
          </w:p>
        </w:tc>
        <w:tc>
          <w:tcPr>
            <w:tcW w:w="992" w:type="dxa"/>
            <w:vAlign w:val="center"/>
          </w:tcPr>
          <w:p w14:paraId="78AD95ED" w14:textId="77777777" w:rsidR="003B7169" w:rsidRDefault="003B7169">
            <w:pPr>
              <w:jc w:val="center"/>
              <w:rPr>
                <w:rFonts w:ascii="Arial" w:hAnsi="Arial"/>
                <w:sz w:val="18"/>
              </w:rPr>
            </w:pPr>
            <w:r>
              <w:rPr>
                <w:rFonts w:ascii="Arial" w:hAnsi="Arial"/>
                <w:sz w:val="18"/>
              </w:rPr>
              <w:t>11%</w:t>
            </w:r>
          </w:p>
        </w:tc>
        <w:tc>
          <w:tcPr>
            <w:tcW w:w="992" w:type="dxa"/>
            <w:vAlign w:val="center"/>
          </w:tcPr>
          <w:p w14:paraId="365D8E73" w14:textId="77777777" w:rsidR="003B7169" w:rsidRDefault="003B7169">
            <w:pPr>
              <w:jc w:val="center"/>
              <w:rPr>
                <w:rFonts w:ascii="Arial" w:hAnsi="Arial"/>
                <w:sz w:val="18"/>
              </w:rPr>
            </w:pPr>
            <w:r>
              <w:rPr>
                <w:rFonts w:ascii="Arial" w:hAnsi="Arial"/>
                <w:sz w:val="18"/>
              </w:rPr>
              <w:t>11%</w:t>
            </w:r>
          </w:p>
        </w:tc>
        <w:tc>
          <w:tcPr>
            <w:tcW w:w="916" w:type="dxa"/>
            <w:vAlign w:val="center"/>
          </w:tcPr>
          <w:p w14:paraId="3E2E943D" w14:textId="77777777" w:rsidR="003B7169" w:rsidRDefault="003B7169">
            <w:pPr>
              <w:jc w:val="center"/>
              <w:rPr>
                <w:rFonts w:ascii="Arial" w:hAnsi="Arial" w:cs="Arial"/>
                <w:sz w:val="18"/>
              </w:rPr>
            </w:pPr>
            <w:r>
              <w:rPr>
                <w:rFonts w:ascii="Arial" w:hAnsi="Arial" w:cs="Arial"/>
                <w:sz w:val="18"/>
              </w:rPr>
              <w:t>11%</w:t>
            </w:r>
          </w:p>
        </w:tc>
      </w:tr>
      <w:tr w:rsidR="003B7169" w14:paraId="4636AB46" w14:textId="77777777">
        <w:trPr>
          <w:gridAfter w:val="2"/>
          <w:wAfter w:w="21" w:type="dxa"/>
          <w:cantSplit/>
        </w:trPr>
        <w:tc>
          <w:tcPr>
            <w:tcW w:w="2235" w:type="dxa"/>
            <w:gridSpan w:val="4"/>
            <w:vMerge/>
          </w:tcPr>
          <w:p w14:paraId="583DE40A" w14:textId="77777777" w:rsidR="003B7169" w:rsidRDefault="003B7169">
            <w:pPr>
              <w:rPr>
                <w:rFonts w:ascii="Arial" w:hAnsi="Arial"/>
                <w:sz w:val="18"/>
              </w:rPr>
            </w:pPr>
          </w:p>
        </w:tc>
        <w:tc>
          <w:tcPr>
            <w:tcW w:w="996" w:type="dxa"/>
            <w:vAlign w:val="center"/>
          </w:tcPr>
          <w:p w14:paraId="5962466C" w14:textId="77777777" w:rsidR="003B7169" w:rsidRDefault="003B7169">
            <w:pPr>
              <w:rPr>
                <w:rFonts w:ascii="Arial" w:hAnsi="Arial"/>
                <w:b/>
                <w:sz w:val="18"/>
              </w:rPr>
            </w:pPr>
            <w:r>
              <w:rPr>
                <w:rFonts w:ascii="Arial" w:hAnsi="Arial"/>
                <w:b/>
                <w:sz w:val="18"/>
              </w:rPr>
              <w:t>Cut Off:</w:t>
            </w:r>
          </w:p>
        </w:tc>
        <w:tc>
          <w:tcPr>
            <w:tcW w:w="846" w:type="dxa"/>
            <w:vAlign w:val="center"/>
          </w:tcPr>
          <w:p w14:paraId="2A348191" w14:textId="77777777" w:rsidR="003B7169" w:rsidRDefault="00BF55B3">
            <w:pPr>
              <w:jc w:val="center"/>
              <w:rPr>
                <w:rFonts w:ascii="Arial" w:hAnsi="Arial"/>
                <w:sz w:val="18"/>
              </w:rPr>
            </w:pPr>
            <w:r>
              <w:rPr>
                <w:rFonts w:ascii="Arial" w:hAnsi="Arial"/>
                <w:sz w:val="18"/>
              </w:rPr>
              <w:t xml:space="preserve">14 </w:t>
            </w:r>
            <w:r w:rsidR="003B7169">
              <w:rPr>
                <w:rFonts w:ascii="Arial" w:hAnsi="Arial"/>
                <w:sz w:val="18"/>
              </w:rPr>
              <w:t>days</w:t>
            </w:r>
          </w:p>
        </w:tc>
        <w:tc>
          <w:tcPr>
            <w:tcW w:w="851" w:type="dxa"/>
            <w:vAlign w:val="center"/>
          </w:tcPr>
          <w:p w14:paraId="3B5B5378" w14:textId="77777777" w:rsidR="003B7169" w:rsidRDefault="00B55D49">
            <w:pPr>
              <w:jc w:val="center"/>
              <w:rPr>
                <w:rFonts w:ascii="Arial" w:hAnsi="Arial"/>
                <w:sz w:val="18"/>
              </w:rPr>
            </w:pPr>
            <w:r>
              <w:rPr>
                <w:rFonts w:ascii="Arial" w:hAnsi="Arial"/>
                <w:sz w:val="18"/>
              </w:rPr>
              <w:t xml:space="preserve">21 </w:t>
            </w:r>
            <w:r w:rsidR="003B7169">
              <w:rPr>
                <w:rFonts w:ascii="Arial" w:hAnsi="Arial"/>
                <w:sz w:val="18"/>
              </w:rPr>
              <w:t>days</w:t>
            </w:r>
          </w:p>
        </w:tc>
        <w:tc>
          <w:tcPr>
            <w:tcW w:w="850" w:type="dxa"/>
            <w:gridSpan w:val="2"/>
            <w:vAlign w:val="center"/>
          </w:tcPr>
          <w:p w14:paraId="399DFA7C" w14:textId="77777777" w:rsidR="003B7169" w:rsidRDefault="003B7169">
            <w:pPr>
              <w:jc w:val="center"/>
              <w:rPr>
                <w:rFonts w:ascii="Arial" w:hAnsi="Arial"/>
                <w:sz w:val="18"/>
              </w:rPr>
            </w:pPr>
            <w:r>
              <w:rPr>
                <w:rFonts w:ascii="Arial" w:hAnsi="Arial"/>
                <w:sz w:val="18"/>
              </w:rPr>
              <w:t>14 days</w:t>
            </w:r>
          </w:p>
        </w:tc>
        <w:tc>
          <w:tcPr>
            <w:tcW w:w="994" w:type="dxa"/>
            <w:vAlign w:val="center"/>
          </w:tcPr>
          <w:p w14:paraId="7C9F435B" w14:textId="77777777" w:rsidR="003B7169" w:rsidRDefault="003B7169">
            <w:pPr>
              <w:jc w:val="center"/>
              <w:rPr>
                <w:rFonts w:ascii="Arial" w:hAnsi="Arial"/>
                <w:sz w:val="18"/>
              </w:rPr>
            </w:pPr>
            <w:r>
              <w:rPr>
                <w:rFonts w:ascii="Arial" w:hAnsi="Arial"/>
                <w:sz w:val="18"/>
              </w:rPr>
              <w:t>14 days</w:t>
            </w:r>
          </w:p>
        </w:tc>
        <w:tc>
          <w:tcPr>
            <w:tcW w:w="993" w:type="dxa"/>
            <w:vAlign w:val="center"/>
          </w:tcPr>
          <w:p w14:paraId="04E7F1DF" w14:textId="77777777" w:rsidR="003B7169" w:rsidRDefault="003B7169">
            <w:pPr>
              <w:jc w:val="center"/>
              <w:rPr>
                <w:rFonts w:ascii="Arial" w:hAnsi="Arial"/>
                <w:sz w:val="18"/>
              </w:rPr>
            </w:pPr>
            <w:r>
              <w:rPr>
                <w:rFonts w:ascii="Arial" w:hAnsi="Arial"/>
                <w:sz w:val="18"/>
              </w:rPr>
              <w:t>14 days</w:t>
            </w:r>
          </w:p>
        </w:tc>
        <w:tc>
          <w:tcPr>
            <w:tcW w:w="992" w:type="dxa"/>
            <w:vAlign w:val="center"/>
          </w:tcPr>
          <w:p w14:paraId="5136BC92" w14:textId="77777777" w:rsidR="003B7169" w:rsidRDefault="003B7169">
            <w:pPr>
              <w:jc w:val="center"/>
              <w:rPr>
                <w:rFonts w:ascii="Arial" w:hAnsi="Arial"/>
                <w:sz w:val="18"/>
              </w:rPr>
            </w:pPr>
            <w:r>
              <w:rPr>
                <w:rFonts w:ascii="Arial" w:hAnsi="Arial"/>
                <w:sz w:val="18"/>
              </w:rPr>
              <w:t>14 days</w:t>
            </w:r>
          </w:p>
        </w:tc>
        <w:tc>
          <w:tcPr>
            <w:tcW w:w="992" w:type="dxa"/>
            <w:vAlign w:val="center"/>
          </w:tcPr>
          <w:p w14:paraId="3BED0E99" w14:textId="77777777" w:rsidR="003B7169" w:rsidRDefault="003B7169">
            <w:pPr>
              <w:jc w:val="center"/>
              <w:rPr>
                <w:rFonts w:ascii="Arial" w:hAnsi="Arial"/>
                <w:sz w:val="18"/>
              </w:rPr>
            </w:pPr>
            <w:r>
              <w:rPr>
                <w:rFonts w:ascii="Arial" w:hAnsi="Arial"/>
                <w:sz w:val="18"/>
              </w:rPr>
              <w:t>14 days</w:t>
            </w:r>
          </w:p>
        </w:tc>
        <w:tc>
          <w:tcPr>
            <w:tcW w:w="916" w:type="dxa"/>
            <w:vAlign w:val="center"/>
          </w:tcPr>
          <w:p w14:paraId="1055CA18" w14:textId="77777777" w:rsidR="003B7169" w:rsidRDefault="003B7169">
            <w:pPr>
              <w:jc w:val="center"/>
              <w:rPr>
                <w:rFonts w:ascii="Arial" w:hAnsi="Arial" w:cs="Arial"/>
                <w:sz w:val="18"/>
              </w:rPr>
            </w:pPr>
            <w:r>
              <w:rPr>
                <w:rFonts w:ascii="Arial" w:hAnsi="Arial" w:cs="Arial"/>
                <w:sz w:val="18"/>
              </w:rPr>
              <w:t>14 days</w:t>
            </w:r>
          </w:p>
        </w:tc>
      </w:tr>
      <w:tr w:rsidR="003B7169" w14:paraId="7FCDD433" w14:textId="77777777">
        <w:trPr>
          <w:cantSplit/>
        </w:trPr>
        <w:tc>
          <w:tcPr>
            <w:tcW w:w="10686" w:type="dxa"/>
            <w:gridSpan w:val="16"/>
          </w:tcPr>
          <w:p w14:paraId="3A556AE1" w14:textId="77777777" w:rsidR="003B7169" w:rsidRDefault="003B7169">
            <w:pPr>
              <w:rPr>
                <w:rFonts w:ascii="Arial" w:hAnsi="Arial"/>
                <w:b/>
                <w:sz w:val="18"/>
              </w:rPr>
            </w:pPr>
            <w:r>
              <w:rPr>
                <w:rFonts w:ascii="Arial" w:hAnsi="Arial"/>
                <w:b/>
                <w:sz w:val="18"/>
              </w:rPr>
              <w:t>Special Offers:</w:t>
            </w:r>
          </w:p>
          <w:p w14:paraId="79F21A64" w14:textId="77777777" w:rsidR="003B7169" w:rsidRDefault="003B7169">
            <w:pPr>
              <w:rPr>
                <w:rFonts w:ascii="Arial" w:hAnsi="Arial"/>
                <w:sz w:val="18"/>
              </w:rPr>
            </w:pPr>
            <w:r>
              <w:rPr>
                <w:rFonts w:ascii="Arial" w:hAnsi="Arial"/>
                <w:sz w:val="18"/>
              </w:rPr>
              <w:t>5</w:t>
            </w:r>
            <w:r>
              <w:rPr>
                <w:rFonts w:ascii="Arial" w:hAnsi="Arial"/>
                <w:sz w:val="18"/>
                <w:vertAlign w:val="superscript"/>
              </w:rPr>
              <w:t>th</w:t>
            </w:r>
            <w:r>
              <w:rPr>
                <w:rFonts w:ascii="Arial" w:hAnsi="Arial"/>
                <w:sz w:val="18"/>
              </w:rPr>
              <w:t xml:space="preserve"> Night </w:t>
            </w:r>
            <w:r>
              <w:rPr>
                <w:rFonts w:ascii="Arial" w:hAnsi="Arial"/>
                <w:b/>
                <w:sz w:val="18"/>
              </w:rPr>
              <w:t xml:space="preserve">FREE – </w:t>
            </w:r>
            <w:proofErr w:type="spellStart"/>
            <w:r>
              <w:rPr>
                <w:rFonts w:ascii="Arial" w:hAnsi="Arial"/>
                <w:sz w:val="18"/>
              </w:rPr>
              <w:t>ie</w:t>
            </w:r>
            <w:proofErr w:type="spellEnd"/>
            <w:r>
              <w:rPr>
                <w:rFonts w:ascii="Arial" w:hAnsi="Arial"/>
                <w:sz w:val="18"/>
              </w:rPr>
              <w:t>. stay 4 consecutive nights and get the 5</w:t>
            </w:r>
            <w:r>
              <w:rPr>
                <w:rFonts w:ascii="Arial" w:hAnsi="Arial"/>
                <w:sz w:val="18"/>
                <w:vertAlign w:val="superscript"/>
              </w:rPr>
              <w:t>th</w:t>
            </w:r>
            <w:r>
              <w:rPr>
                <w:rFonts w:ascii="Arial" w:hAnsi="Arial"/>
                <w:sz w:val="18"/>
              </w:rPr>
              <w:t xml:space="preserve"> night </w:t>
            </w:r>
            <w:r>
              <w:rPr>
                <w:rFonts w:ascii="Arial" w:hAnsi="Arial"/>
                <w:b/>
                <w:sz w:val="18"/>
              </w:rPr>
              <w:t>FREE</w:t>
            </w:r>
            <w:r w:rsidR="008108D1">
              <w:rPr>
                <w:rFonts w:ascii="Arial" w:hAnsi="Arial"/>
                <w:sz w:val="18"/>
              </w:rPr>
              <w:t xml:space="preserve"> from 01 Jun  – 31 Oct </w:t>
            </w:r>
          </w:p>
          <w:p w14:paraId="57EB7AAB" w14:textId="77777777" w:rsidR="003B7169" w:rsidRDefault="003B7169">
            <w:pPr>
              <w:rPr>
                <w:rFonts w:ascii="Arial" w:hAnsi="Arial"/>
                <w:sz w:val="19"/>
              </w:rPr>
            </w:pPr>
          </w:p>
        </w:tc>
      </w:tr>
      <w:tr w:rsidR="003B7169" w14:paraId="1AE9380B"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16529FD1" w14:textId="77777777" w:rsidR="003B7169" w:rsidRDefault="003B7169">
            <w:pPr>
              <w:rPr>
                <w:rFonts w:ascii="Arial" w:hAnsi="Arial"/>
                <w:b/>
                <w:sz w:val="16"/>
              </w:rPr>
            </w:pPr>
            <w:r>
              <w:rPr>
                <w:rFonts w:ascii="Arial" w:hAnsi="Arial"/>
                <w:b/>
                <w:sz w:val="16"/>
              </w:rPr>
              <w:t>Notes:</w:t>
            </w:r>
          </w:p>
          <w:p w14:paraId="7AC9CEFE" w14:textId="77777777" w:rsidR="00BF55B3" w:rsidRDefault="00BF55B3">
            <w:pPr>
              <w:rPr>
                <w:rFonts w:ascii="Arial" w:hAnsi="Arial"/>
                <w:b/>
                <w:sz w:val="16"/>
              </w:rPr>
            </w:pPr>
          </w:p>
          <w:p w14:paraId="2B16DDB6" w14:textId="77777777" w:rsidR="003B7169" w:rsidRPr="00BF55B3" w:rsidRDefault="003B7169" w:rsidP="00BF55B3">
            <w:pPr>
              <w:rPr>
                <w:rFonts w:ascii="Arial" w:hAnsi="Arial"/>
                <w:b/>
                <w:sz w:val="16"/>
              </w:rPr>
            </w:pPr>
            <w:r>
              <w:rPr>
                <w:rFonts w:ascii="Arial" w:hAnsi="Arial"/>
                <w:b/>
                <w:sz w:val="16"/>
              </w:rPr>
              <w:t>**All bookings for TRIPLE and QUAD occupancy rooms are on a request basis only.</w:t>
            </w:r>
          </w:p>
          <w:p w14:paraId="27445746" w14:textId="77777777" w:rsidR="003B7169" w:rsidRDefault="003B7169">
            <w:pPr>
              <w:numPr>
                <w:ilvl w:val="0"/>
                <w:numId w:val="14"/>
              </w:numPr>
              <w:rPr>
                <w:rFonts w:ascii="Arial" w:hAnsi="Arial"/>
                <w:sz w:val="16"/>
              </w:rPr>
            </w:pPr>
            <w:r>
              <w:rPr>
                <w:rFonts w:ascii="Arial" w:hAnsi="Arial"/>
                <w:sz w:val="16"/>
              </w:rPr>
              <w:t>Children up to the age of 18 stay free when sharing a room with two full paying adults and use existing bedding.</w:t>
            </w:r>
          </w:p>
          <w:p w14:paraId="03D4EF33" w14:textId="77777777" w:rsidR="00311BA2" w:rsidRDefault="00311BA2">
            <w:pPr>
              <w:numPr>
                <w:ilvl w:val="0"/>
                <w:numId w:val="14"/>
              </w:numPr>
              <w:rPr>
                <w:rFonts w:ascii="Arial" w:hAnsi="Arial"/>
                <w:sz w:val="16"/>
              </w:rPr>
            </w:pPr>
            <w:r>
              <w:rPr>
                <w:rFonts w:ascii="Arial" w:hAnsi="Arial"/>
                <w:sz w:val="16"/>
              </w:rPr>
              <w:t>Maximum 4 persons in a room. Over 2 in room extra person rate applies</w:t>
            </w:r>
          </w:p>
        </w:tc>
      </w:tr>
      <w:tr w:rsidR="003B7169" w14:paraId="62F0415B"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0017C089" w14:textId="77777777" w:rsidR="003B7169" w:rsidRDefault="003B7169">
            <w:pPr>
              <w:rPr>
                <w:rFonts w:ascii="Arial" w:hAnsi="Arial"/>
                <w:b/>
                <w:sz w:val="16"/>
              </w:rPr>
            </w:pPr>
            <w:r>
              <w:rPr>
                <w:rFonts w:ascii="Arial" w:hAnsi="Arial"/>
                <w:b/>
                <w:sz w:val="16"/>
              </w:rPr>
              <w:t>Room Amenities Include:</w:t>
            </w:r>
          </w:p>
          <w:p w14:paraId="2A4206A3" w14:textId="77777777" w:rsidR="00BF55B3" w:rsidRDefault="00BF55B3">
            <w:pPr>
              <w:rPr>
                <w:rFonts w:ascii="Arial" w:hAnsi="Arial"/>
                <w:b/>
                <w:sz w:val="16"/>
              </w:rPr>
            </w:pPr>
          </w:p>
          <w:p w14:paraId="42055DE7" w14:textId="77777777" w:rsidR="003B7169" w:rsidRDefault="003B7169">
            <w:pPr>
              <w:numPr>
                <w:ilvl w:val="0"/>
                <w:numId w:val="15"/>
              </w:numPr>
              <w:rPr>
                <w:rFonts w:ascii="Arial" w:hAnsi="Arial"/>
                <w:sz w:val="16"/>
              </w:rPr>
            </w:pPr>
            <w:r>
              <w:rPr>
                <w:rFonts w:ascii="Arial" w:hAnsi="Arial"/>
                <w:sz w:val="16"/>
              </w:rPr>
              <w:t xml:space="preserve">Complimentary wireless internet access, </w:t>
            </w:r>
            <w:proofErr w:type="spellStart"/>
            <w:r>
              <w:rPr>
                <w:rFonts w:ascii="Arial" w:hAnsi="Arial"/>
                <w:sz w:val="16"/>
              </w:rPr>
              <w:t>Tempurpedic</w:t>
            </w:r>
            <w:proofErr w:type="spellEnd"/>
            <w:r>
              <w:rPr>
                <w:rFonts w:ascii="Arial" w:hAnsi="Arial"/>
                <w:sz w:val="16"/>
              </w:rPr>
              <w:t xml:space="preserve"> mattresses, Individual climate control, colour TV, two multi-line telephones, full shower and separate bath, hairdryer, spacious dressing area and wardrobe space, personal safe, iron, ironing board, coffee / tea making facilities, fax and computer data port capabilities.  Non-smoking and disabled access rooms are available.  </w:t>
            </w:r>
          </w:p>
        </w:tc>
      </w:tr>
      <w:tr w:rsidR="003B7169" w14:paraId="67248285"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3608231D" w14:textId="77777777" w:rsidR="003B7169" w:rsidRDefault="003B7169">
            <w:pPr>
              <w:rPr>
                <w:rFonts w:ascii="Arial" w:hAnsi="Arial" w:cs="Arial"/>
                <w:b/>
                <w:sz w:val="16"/>
              </w:rPr>
            </w:pPr>
            <w:r>
              <w:rPr>
                <w:rFonts w:ascii="Arial" w:hAnsi="Arial" w:cs="Arial"/>
                <w:b/>
                <w:sz w:val="16"/>
              </w:rPr>
              <w:t>Reservations &amp; Cancellation Policy:</w:t>
            </w:r>
          </w:p>
          <w:p w14:paraId="7137EE51" w14:textId="77777777" w:rsidR="00BF55B3" w:rsidRDefault="00BF55B3">
            <w:pPr>
              <w:rPr>
                <w:rFonts w:ascii="Arial" w:hAnsi="Arial" w:cs="Arial"/>
                <w:b/>
                <w:sz w:val="16"/>
              </w:rPr>
            </w:pPr>
          </w:p>
          <w:p w14:paraId="09BE9104" w14:textId="77777777" w:rsidR="003B7169" w:rsidRDefault="003B7169">
            <w:pPr>
              <w:numPr>
                <w:ilvl w:val="0"/>
                <w:numId w:val="16"/>
              </w:numPr>
              <w:rPr>
                <w:rFonts w:ascii="Arial" w:hAnsi="Arial" w:cs="Arial"/>
                <w:sz w:val="16"/>
              </w:rPr>
            </w:pPr>
            <w:r>
              <w:rPr>
                <w:rFonts w:ascii="Arial" w:hAnsi="Arial" w:cs="Arial"/>
                <w:b/>
                <w:sz w:val="16"/>
              </w:rPr>
              <w:t>Reservations</w:t>
            </w:r>
            <w:r>
              <w:rPr>
                <w:rFonts w:ascii="Arial" w:hAnsi="Arial" w:cs="Arial"/>
                <w:sz w:val="16"/>
              </w:rPr>
              <w:t xml:space="preserve"> must be made direct to The Resort. The Resort will info</w:t>
            </w:r>
            <w:r w:rsidR="00BF55B3">
              <w:rPr>
                <w:rFonts w:ascii="Arial" w:hAnsi="Arial" w:cs="Arial"/>
                <w:sz w:val="16"/>
              </w:rPr>
              <w:t>rm The Distributor of any black-</w:t>
            </w:r>
            <w:r>
              <w:rPr>
                <w:rFonts w:ascii="Arial" w:hAnsi="Arial" w:cs="Arial"/>
                <w:sz w:val="16"/>
              </w:rPr>
              <w:t>out dates. For allocation contracts, if a forward position is not produced within 24 hours of a request by The Resort (or the day after a weekend or public holiday), then bookings cannot be guaranteed.</w:t>
            </w:r>
          </w:p>
          <w:p w14:paraId="6ECDF608" w14:textId="77777777" w:rsidR="003B7169" w:rsidRPr="008108D1" w:rsidRDefault="008108D1">
            <w:pPr>
              <w:numPr>
                <w:ilvl w:val="0"/>
                <w:numId w:val="16"/>
              </w:numPr>
              <w:rPr>
                <w:rFonts w:ascii="Arial" w:hAnsi="Arial"/>
                <w:sz w:val="16"/>
              </w:rPr>
            </w:pPr>
            <w:r w:rsidRPr="008108D1">
              <w:rPr>
                <w:rFonts w:ascii="Arial" w:hAnsi="Arial"/>
                <w:b/>
                <w:sz w:val="16"/>
              </w:rPr>
              <w:t>Cancelations</w:t>
            </w:r>
            <w:r>
              <w:rPr>
                <w:rFonts w:ascii="Arial" w:hAnsi="Arial"/>
                <w:b/>
                <w:sz w:val="16"/>
              </w:rPr>
              <w:t xml:space="preserve"> </w:t>
            </w:r>
            <w:r w:rsidRPr="008108D1">
              <w:rPr>
                <w:rFonts w:ascii="Arial" w:hAnsi="Arial"/>
                <w:sz w:val="16"/>
              </w:rPr>
              <w:t>received by the resort require the following for no penalty to occur:</w:t>
            </w:r>
          </w:p>
          <w:p w14:paraId="6E6477DB" w14:textId="77777777" w:rsidR="008108D1" w:rsidRPr="008108D1" w:rsidRDefault="008108D1">
            <w:pPr>
              <w:numPr>
                <w:ilvl w:val="0"/>
                <w:numId w:val="16"/>
              </w:numPr>
              <w:rPr>
                <w:rFonts w:ascii="Arial" w:hAnsi="Arial"/>
                <w:sz w:val="16"/>
              </w:rPr>
            </w:pPr>
            <w:r w:rsidRPr="008108D1">
              <w:rPr>
                <w:rFonts w:ascii="Arial" w:hAnsi="Arial"/>
                <w:sz w:val="16"/>
              </w:rPr>
              <w:t>One Night cancellation fee applies to all bookings cancelled within 7 days prior during the period of 01 Feb – March 31 inclusive.</w:t>
            </w:r>
          </w:p>
          <w:p w14:paraId="1F56FC94" w14:textId="77777777" w:rsidR="008108D1" w:rsidRPr="008108D1" w:rsidRDefault="008108D1">
            <w:pPr>
              <w:numPr>
                <w:ilvl w:val="0"/>
                <w:numId w:val="16"/>
              </w:numPr>
              <w:rPr>
                <w:rFonts w:ascii="Arial" w:hAnsi="Arial"/>
                <w:b/>
                <w:sz w:val="16"/>
              </w:rPr>
            </w:pPr>
            <w:r w:rsidRPr="008108D1">
              <w:rPr>
                <w:rFonts w:ascii="Arial" w:hAnsi="Arial"/>
                <w:sz w:val="16"/>
              </w:rPr>
              <w:t xml:space="preserve">One </w:t>
            </w:r>
            <w:r>
              <w:rPr>
                <w:rFonts w:ascii="Arial" w:hAnsi="Arial"/>
                <w:sz w:val="16"/>
              </w:rPr>
              <w:t>N</w:t>
            </w:r>
            <w:r w:rsidRPr="008108D1">
              <w:rPr>
                <w:rFonts w:ascii="Arial" w:hAnsi="Arial"/>
                <w:sz w:val="16"/>
              </w:rPr>
              <w:t>ight cancellation fee applies to all booki</w:t>
            </w:r>
            <w:r>
              <w:rPr>
                <w:rFonts w:ascii="Arial" w:hAnsi="Arial"/>
                <w:sz w:val="16"/>
              </w:rPr>
              <w:t>ngs cancelled within 48 hours fo</w:t>
            </w:r>
            <w:r w:rsidRPr="008108D1">
              <w:rPr>
                <w:rFonts w:ascii="Arial" w:hAnsi="Arial"/>
                <w:sz w:val="16"/>
              </w:rPr>
              <w:t>r all other dates</w:t>
            </w:r>
          </w:p>
        </w:tc>
      </w:tr>
      <w:tr w:rsidR="003B7169" w14:paraId="69FEC778"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7EB01077" w14:textId="77777777" w:rsidR="003B7169" w:rsidRDefault="003B7169">
            <w:pPr>
              <w:rPr>
                <w:rFonts w:ascii="Arial" w:hAnsi="Arial"/>
                <w:b/>
                <w:sz w:val="16"/>
              </w:rPr>
            </w:pPr>
            <w:r>
              <w:rPr>
                <w:rFonts w:ascii="Arial" w:hAnsi="Arial"/>
                <w:b/>
                <w:sz w:val="16"/>
              </w:rPr>
              <w:t>Liability</w:t>
            </w:r>
          </w:p>
          <w:p w14:paraId="43749181" w14:textId="77777777" w:rsidR="003B7169" w:rsidRDefault="003B7169">
            <w:pPr>
              <w:numPr>
                <w:ilvl w:val="0"/>
                <w:numId w:val="17"/>
              </w:numPr>
              <w:rPr>
                <w:rFonts w:ascii="Arial" w:hAnsi="Arial"/>
                <w:b/>
                <w:sz w:val="16"/>
              </w:rPr>
            </w:pPr>
            <w:r>
              <w:rPr>
                <w:rFonts w:ascii="Arial" w:hAnsi="Arial"/>
                <w:sz w:val="16"/>
              </w:rPr>
              <w:t>AMG Ltd, the appointed Representatives for The Resort, is authorised to contract on its behalf.  AMG Ltd shall not be liable for the hotel’s failure, in whole or part, to provide the products and services, which its clients are entitled to expect contractually with the hotel for such products or services.  Equally, AMG Ltd, as Representatives, shall not be held liable in the event of any accident resulting in injury or loss of life.  AMG Ltd undertakes to redirect any claims from its contractors to the hotel.</w:t>
            </w:r>
          </w:p>
        </w:tc>
      </w:tr>
      <w:tr w:rsidR="003B7169" w14:paraId="66AAD2E4"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6E373CFA" w14:textId="77777777" w:rsidR="003B7169" w:rsidRDefault="003B7169">
            <w:pPr>
              <w:rPr>
                <w:rFonts w:ascii="Arial" w:hAnsi="Arial"/>
                <w:b/>
                <w:sz w:val="16"/>
              </w:rPr>
            </w:pPr>
            <w:r>
              <w:rPr>
                <w:rFonts w:ascii="Arial" w:hAnsi="Arial"/>
                <w:b/>
                <w:sz w:val="16"/>
              </w:rPr>
              <w:t>Payment:</w:t>
            </w:r>
          </w:p>
          <w:p w14:paraId="582B42B9" w14:textId="77777777" w:rsidR="00BF55B3" w:rsidRDefault="00BF55B3">
            <w:pPr>
              <w:rPr>
                <w:rFonts w:ascii="Arial" w:hAnsi="Arial"/>
                <w:b/>
                <w:sz w:val="16"/>
              </w:rPr>
            </w:pPr>
          </w:p>
          <w:p w14:paraId="0EAB8F72" w14:textId="77777777" w:rsidR="003B7169" w:rsidRDefault="003B7169">
            <w:pPr>
              <w:numPr>
                <w:ilvl w:val="0"/>
                <w:numId w:val="18"/>
              </w:numPr>
              <w:rPr>
                <w:rFonts w:ascii="Arial" w:hAnsi="Arial"/>
                <w:sz w:val="16"/>
              </w:rPr>
            </w:pPr>
            <w:r>
              <w:rPr>
                <w:rFonts w:ascii="Arial" w:hAnsi="Arial"/>
                <w:sz w:val="16"/>
              </w:rPr>
              <w:t>Room Tax is to be collected at the time of booking and paid directly to The Resort by The Distributor. All bookings are made on a prepaid basis unless credit is established. All Credit Applications should be made directly to The Resort.</w:t>
            </w:r>
          </w:p>
        </w:tc>
      </w:tr>
      <w:tr w:rsidR="00BF55B3" w14:paraId="3701935C" w14:textId="77777777">
        <w:tblPrEx>
          <w:tblBorders>
            <w:insideH w:val="none" w:sz="0" w:space="0" w:color="auto"/>
            <w:insideV w:val="none" w:sz="0" w:space="0" w:color="auto"/>
          </w:tblBorders>
        </w:tblPrEx>
        <w:trPr>
          <w:gridAfter w:val="1"/>
          <w:wAfter w:w="6" w:type="dxa"/>
        </w:trPr>
        <w:tc>
          <w:tcPr>
            <w:tcW w:w="10680" w:type="dxa"/>
            <w:gridSpan w:val="15"/>
            <w:tcBorders>
              <w:top w:val="single" w:sz="4" w:space="0" w:color="auto"/>
              <w:left w:val="single" w:sz="4" w:space="0" w:color="auto"/>
              <w:bottom w:val="single" w:sz="4" w:space="0" w:color="auto"/>
              <w:right w:val="single" w:sz="4" w:space="0" w:color="auto"/>
            </w:tcBorders>
          </w:tcPr>
          <w:p w14:paraId="062ABCBA" w14:textId="77777777" w:rsidR="00D746A4" w:rsidRDefault="00D746A4" w:rsidP="00D746A4">
            <w:pPr>
              <w:rPr>
                <w:rFonts w:ascii="Arial" w:hAnsi="Arial"/>
                <w:b/>
                <w:sz w:val="16"/>
              </w:rPr>
            </w:pPr>
            <w:r>
              <w:rPr>
                <w:rFonts w:ascii="Arial" w:hAnsi="Arial"/>
                <w:b/>
                <w:sz w:val="16"/>
              </w:rPr>
              <w:t xml:space="preserve">Black-Out Dates 2018: </w:t>
            </w:r>
          </w:p>
          <w:p w14:paraId="3096DB87" w14:textId="77777777" w:rsidR="00D746A4" w:rsidRDefault="00D746A4" w:rsidP="00D746A4">
            <w:pPr>
              <w:rPr>
                <w:rFonts w:ascii="Arial" w:hAnsi="Arial"/>
                <w:b/>
                <w:sz w:val="16"/>
              </w:rPr>
            </w:pPr>
            <w:r>
              <w:rPr>
                <w:rFonts w:ascii="Arial" w:hAnsi="Arial"/>
                <w:b/>
                <w:sz w:val="16"/>
              </w:rPr>
              <w:t>February 9-11, 16-20, 23-25 March 2-4, 9-11, 16-18</w:t>
            </w:r>
          </w:p>
          <w:p w14:paraId="64B2B61E" w14:textId="77777777" w:rsidR="00BF55B3" w:rsidRDefault="00BF55B3" w:rsidP="00632C6C">
            <w:pPr>
              <w:rPr>
                <w:rFonts w:ascii="Arial" w:hAnsi="Arial"/>
                <w:b/>
                <w:sz w:val="16"/>
              </w:rPr>
            </w:pPr>
          </w:p>
        </w:tc>
      </w:tr>
      <w:tr w:rsidR="003B7169" w14:paraId="7A5AD5A1" w14:textId="77777777">
        <w:tc>
          <w:tcPr>
            <w:tcW w:w="5341" w:type="dxa"/>
            <w:gridSpan w:val="8"/>
          </w:tcPr>
          <w:p w14:paraId="527F10EE" w14:textId="77777777" w:rsidR="003B7169" w:rsidRDefault="003B7169">
            <w:pPr>
              <w:rPr>
                <w:rFonts w:ascii="Arial" w:hAnsi="Arial"/>
                <w:b/>
                <w:sz w:val="19"/>
              </w:rPr>
            </w:pPr>
            <w:r>
              <w:rPr>
                <w:rFonts w:ascii="Arial" w:hAnsi="Arial"/>
                <w:b/>
                <w:sz w:val="19"/>
              </w:rPr>
              <w:t>Signed for &amp; on behalf of the tour operator:</w:t>
            </w:r>
          </w:p>
          <w:p w14:paraId="6FB95280" w14:textId="77777777" w:rsidR="003B7169" w:rsidRDefault="003B7169">
            <w:pPr>
              <w:rPr>
                <w:rFonts w:ascii="Arial" w:hAnsi="Arial"/>
                <w:sz w:val="19"/>
              </w:rPr>
            </w:pPr>
          </w:p>
          <w:p w14:paraId="339EE2C0" w14:textId="7545AA39" w:rsidR="003B7169" w:rsidRDefault="003B7169">
            <w:pPr>
              <w:rPr>
                <w:rFonts w:ascii="Arial" w:hAnsi="Arial"/>
                <w:sz w:val="19"/>
              </w:rPr>
            </w:pPr>
            <w:r>
              <w:rPr>
                <w:rFonts w:ascii="Arial" w:hAnsi="Arial"/>
                <w:sz w:val="19"/>
              </w:rPr>
              <w:t>Signature: __</w:t>
            </w:r>
            <w:r w:rsidR="008268AD" w:rsidRPr="00B502FC">
              <w:rPr>
                <w:noProof/>
                <w:lang w:eastAsia="en-GB"/>
              </w:rPr>
              <w:drawing>
                <wp:inline distT="0" distB="0" distL="0" distR="0" wp14:anchorId="37C7DBAF" wp14:editId="58D3D9A3">
                  <wp:extent cx="998220" cy="251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220" cy="251460"/>
                          </a:xfrm>
                          <a:prstGeom prst="rect">
                            <a:avLst/>
                          </a:prstGeom>
                          <a:noFill/>
                          <a:ln>
                            <a:noFill/>
                          </a:ln>
                        </pic:spPr>
                      </pic:pic>
                    </a:graphicData>
                  </a:graphic>
                </wp:inline>
              </w:drawing>
            </w:r>
            <w:r w:rsidR="008268AD">
              <w:rPr>
                <w:rFonts w:ascii="Arial" w:hAnsi="Arial"/>
                <w:sz w:val="19"/>
              </w:rPr>
              <w:t>_______</w:t>
            </w:r>
            <w:bookmarkStart w:id="0" w:name="_GoBack"/>
            <w:bookmarkEnd w:id="0"/>
            <w:r>
              <w:rPr>
                <w:rFonts w:ascii="Arial" w:hAnsi="Arial"/>
                <w:sz w:val="19"/>
              </w:rPr>
              <w:t>_</w:t>
            </w:r>
          </w:p>
          <w:p w14:paraId="716DA91A" w14:textId="77777777" w:rsidR="003B7169" w:rsidRDefault="003B7169">
            <w:pPr>
              <w:rPr>
                <w:rFonts w:ascii="Arial" w:hAnsi="Arial"/>
                <w:sz w:val="19"/>
              </w:rPr>
            </w:pPr>
          </w:p>
          <w:p w14:paraId="16FD43FB" w14:textId="1FAA1FFF" w:rsidR="003B7169" w:rsidRDefault="003B7169">
            <w:pPr>
              <w:pStyle w:val="BodyText"/>
              <w:rPr>
                <w:sz w:val="19"/>
              </w:rPr>
            </w:pPr>
            <w:r>
              <w:rPr>
                <w:sz w:val="19"/>
              </w:rPr>
              <w:t xml:space="preserve">Name:       </w:t>
            </w:r>
            <w:r w:rsidR="008268AD">
              <w:rPr>
                <w:sz w:val="19"/>
              </w:rPr>
              <w:t xml:space="preserve">Simon Hilton </w:t>
            </w:r>
            <w:r>
              <w:rPr>
                <w:sz w:val="19"/>
              </w:rPr>
              <w:t>___________</w:t>
            </w:r>
          </w:p>
          <w:p w14:paraId="0D25BFA4" w14:textId="77777777" w:rsidR="003B7169" w:rsidRDefault="003B7169">
            <w:pPr>
              <w:rPr>
                <w:rFonts w:ascii="Arial" w:hAnsi="Arial"/>
                <w:sz w:val="19"/>
              </w:rPr>
            </w:pPr>
          </w:p>
          <w:p w14:paraId="7C35A6AE" w14:textId="36D68987" w:rsidR="003B7169" w:rsidRDefault="003B7169">
            <w:pPr>
              <w:rPr>
                <w:rFonts w:ascii="Arial" w:hAnsi="Arial"/>
                <w:sz w:val="19"/>
              </w:rPr>
            </w:pPr>
            <w:r>
              <w:rPr>
                <w:rFonts w:ascii="Arial" w:hAnsi="Arial"/>
                <w:sz w:val="19"/>
              </w:rPr>
              <w:t>Title</w:t>
            </w:r>
            <w:r>
              <w:rPr>
                <w:sz w:val="19"/>
              </w:rPr>
              <w:t xml:space="preserve">:       </w:t>
            </w:r>
            <w:r w:rsidR="008268AD">
              <w:rPr>
                <w:sz w:val="19"/>
              </w:rPr>
              <w:t xml:space="preserve">Head of Products </w:t>
            </w:r>
            <w:r>
              <w:rPr>
                <w:sz w:val="19"/>
              </w:rPr>
              <w:t>______</w:t>
            </w:r>
            <w:r>
              <w:rPr>
                <w:rFonts w:ascii="Arial" w:hAnsi="Arial"/>
                <w:sz w:val="19"/>
              </w:rPr>
              <w:t xml:space="preserve"> </w:t>
            </w:r>
            <w:r>
              <w:rPr>
                <w:rFonts w:ascii="Arial" w:hAnsi="Arial"/>
                <w:sz w:val="19"/>
              </w:rPr>
              <w:softHyphen/>
            </w:r>
            <w:r>
              <w:rPr>
                <w:rFonts w:ascii="Arial" w:hAnsi="Arial"/>
                <w:sz w:val="19"/>
              </w:rPr>
              <w:softHyphen/>
              <w:t xml:space="preserve"> </w:t>
            </w:r>
          </w:p>
          <w:p w14:paraId="31485294" w14:textId="77777777" w:rsidR="003B7169" w:rsidRDefault="003B7169">
            <w:pPr>
              <w:rPr>
                <w:rFonts w:ascii="Arial" w:hAnsi="Arial"/>
                <w:sz w:val="19"/>
              </w:rPr>
            </w:pPr>
            <w:r>
              <w:rPr>
                <w:rFonts w:ascii="Arial" w:hAnsi="Arial"/>
                <w:sz w:val="19"/>
              </w:rPr>
              <w:t xml:space="preserve">                             </w:t>
            </w:r>
          </w:p>
          <w:p w14:paraId="3E94CADD" w14:textId="41E2E068" w:rsidR="003B7169" w:rsidRDefault="003B7169">
            <w:pPr>
              <w:rPr>
                <w:rFonts w:ascii="Arial" w:hAnsi="Arial"/>
                <w:sz w:val="19"/>
              </w:rPr>
            </w:pPr>
            <w:r>
              <w:rPr>
                <w:rFonts w:ascii="Arial" w:hAnsi="Arial"/>
                <w:sz w:val="19"/>
              </w:rPr>
              <w:t>Date:</w:t>
            </w:r>
            <w:r w:rsidR="008268AD">
              <w:rPr>
                <w:rFonts w:ascii="Arial" w:hAnsi="Arial"/>
                <w:sz w:val="19"/>
              </w:rPr>
              <w:t xml:space="preserve"> 11</w:t>
            </w:r>
            <w:r w:rsidR="008268AD" w:rsidRPr="008268AD">
              <w:rPr>
                <w:rFonts w:ascii="Arial" w:hAnsi="Arial"/>
                <w:sz w:val="19"/>
                <w:vertAlign w:val="superscript"/>
              </w:rPr>
              <w:t>th</w:t>
            </w:r>
            <w:r w:rsidR="008268AD">
              <w:rPr>
                <w:rFonts w:ascii="Arial" w:hAnsi="Arial"/>
                <w:sz w:val="19"/>
              </w:rPr>
              <w:t xml:space="preserve"> April 2017</w:t>
            </w:r>
          </w:p>
        </w:tc>
        <w:tc>
          <w:tcPr>
            <w:tcW w:w="5345" w:type="dxa"/>
            <w:gridSpan w:val="8"/>
          </w:tcPr>
          <w:p w14:paraId="6D37449E" w14:textId="77777777" w:rsidR="003B7169" w:rsidRDefault="003B7169">
            <w:pPr>
              <w:rPr>
                <w:rFonts w:ascii="Arial" w:hAnsi="Arial"/>
                <w:b/>
                <w:sz w:val="19"/>
              </w:rPr>
            </w:pPr>
            <w:r>
              <w:rPr>
                <w:rFonts w:ascii="Arial" w:hAnsi="Arial"/>
                <w:b/>
                <w:sz w:val="19"/>
              </w:rPr>
              <w:t>Signed for &amp; on behalf of the hotel:</w:t>
            </w:r>
          </w:p>
          <w:p w14:paraId="7C505469" w14:textId="77777777" w:rsidR="003B7169" w:rsidRDefault="003B7169">
            <w:pPr>
              <w:rPr>
                <w:rFonts w:ascii="Arial" w:hAnsi="Arial"/>
                <w:sz w:val="19"/>
              </w:rPr>
            </w:pPr>
          </w:p>
          <w:p w14:paraId="30C33974" w14:textId="77777777" w:rsidR="003B7169" w:rsidRDefault="003B7169">
            <w:pPr>
              <w:rPr>
                <w:rFonts w:ascii="Arial" w:hAnsi="Arial"/>
                <w:sz w:val="19"/>
              </w:rPr>
            </w:pPr>
            <w:r>
              <w:rPr>
                <w:rFonts w:ascii="Arial" w:hAnsi="Arial"/>
                <w:sz w:val="19"/>
              </w:rPr>
              <w:t xml:space="preserve">Signature: </w:t>
            </w:r>
          </w:p>
          <w:p w14:paraId="4C7FF3FA" w14:textId="77777777" w:rsidR="003B7169" w:rsidRDefault="003B7169">
            <w:pPr>
              <w:pStyle w:val="BodyText"/>
              <w:rPr>
                <w:sz w:val="19"/>
              </w:rPr>
            </w:pPr>
          </w:p>
          <w:p w14:paraId="63BF99AE" w14:textId="77777777" w:rsidR="003B7169" w:rsidRDefault="003B7169">
            <w:pPr>
              <w:pStyle w:val="BodyText"/>
              <w:rPr>
                <w:sz w:val="19"/>
              </w:rPr>
            </w:pPr>
          </w:p>
          <w:p w14:paraId="48779C93" w14:textId="77777777" w:rsidR="003B7169" w:rsidRDefault="003B7169">
            <w:pPr>
              <w:pStyle w:val="BodyText"/>
              <w:rPr>
                <w:rFonts w:cs="Arial"/>
                <w:sz w:val="19"/>
              </w:rPr>
            </w:pPr>
            <w:r>
              <w:rPr>
                <w:rFonts w:cs="Arial"/>
                <w:sz w:val="19"/>
              </w:rPr>
              <w:t xml:space="preserve">Name: </w:t>
            </w:r>
          </w:p>
          <w:p w14:paraId="2FBE909D" w14:textId="77777777" w:rsidR="003B7169" w:rsidRDefault="003B7169">
            <w:pPr>
              <w:rPr>
                <w:rFonts w:ascii="Arial" w:hAnsi="Arial" w:cs="Arial"/>
                <w:sz w:val="19"/>
              </w:rPr>
            </w:pPr>
            <w:r>
              <w:rPr>
                <w:rFonts w:ascii="Arial" w:hAnsi="Arial" w:cs="Arial"/>
                <w:sz w:val="19"/>
              </w:rPr>
              <w:t xml:space="preserve">Title: </w:t>
            </w:r>
          </w:p>
          <w:p w14:paraId="3CBEAF60" w14:textId="77777777" w:rsidR="003B7169" w:rsidRDefault="003B7169" w:rsidP="008108D1">
            <w:pPr>
              <w:rPr>
                <w:rFonts w:ascii="Arial" w:hAnsi="Arial"/>
                <w:sz w:val="19"/>
              </w:rPr>
            </w:pPr>
            <w:r>
              <w:rPr>
                <w:rFonts w:ascii="Arial" w:hAnsi="Arial" w:cs="Arial"/>
                <w:sz w:val="19"/>
              </w:rPr>
              <w:t xml:space="preserve">Date: </w:t>
            </w:r>
          </w:p>
        </w:tc>
      </w:tr>
    </w:tbl>
    <w:p w14:paraId="09C286F0" w14:textId="77777777" w:rsidR="003B7169" w:rsidRDefault="003B7169"/>
    <w:sectPr w:rsidR="003B7169" w:rsidSect="00737C8A">
      <w:pgSz w:w="11906" w:h="16838"/>
      <w:pgMar w:top="284" w:right="720" w:bottom="1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5C8EE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931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910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D932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473A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AF3A33"/>
    <w:multiLevelType w:val="singleLevel"/>
    <w:tmpl w:val="08090001"/>
    <w:lvl w:ilvl="0">
      <w:start w:val="2002"/>
      <w:numFmt w:val="bullet"/>
      <w:lvlText w:val=""/>
      <w:lvlJc w:val="left"/>
      <w:pPr>
        <w:tabs>
          <w:tab w:val="num" w:pos="360"/>
        </w:tabs>
        <w:ind w:left="360" w:hanging="360"/>
      </w:pPr>
      <w:rPr>
        <w:rFonts w:ascii="Symbol" w:hAnsi="Symbol" w:hint="default"/>
      </w:rPr>
    </w:lvl>
  </w:abstractNum>
  <w:abstractNum w:abstractNumId="6" w15:restartNumberingAfterBreak="0">
    <w:nsid w:val="267F1C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4341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0206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360F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465A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181A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FB34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7035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13"/>
  </w:num>
  <w:num w:numId="4">
    <w:abstractNumId w:val="9"/>
  </w:num>
  <w:num w:numId="5">
    <w:abstractNumId w:val="1"/>
  </w:num>
  <w:num w:numId="6">
    <w:abstractNumId w:val="12"/>
  </w:num>
  <w:num w:numId="7">
    <w:abstractNumId w:val="2"/>
  </w:num>
  <w:num w:numId="8">
    <w:abstractNumId w:val="5"/>
  </w:num>
  <w:num w:numId="9">
    <w:abstractNumId w:val="3"/>
  </w:num>
  <w:num w:numId="10">
    <w:abstractNumId w:val="6"/>
  </w:num>
  <w:num w:numId="11">
    <w:abstractNumId w:val="10"/>
  </w:num>
  <w:num w:numId="12">
    <w:abstractNumId w:val="8"/>
  </w:num>
  <w:num w:numId="13">
    <w:abstractNumId w:val="0"/>
  </w:num>
  <w:num w:numId="14">
    <w:abstractNumId w:val="4"/>
  </w:num>
  <w:num w:numId="15">
    <w:abstractNumId w:val="1"/>
  </w:num>
  <w:num w:numId="16">
    <w:abstractNumId w:val="13"/>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3B"/>
    <w:rsid w:val="000B208F"/>
    <w:rsid w:val="000C5FC9"/>
    <w:rsid w:val="000E493B"/>
    <w:rsid w:val="001414C5"/>
    <w:rsid w:val="001B7EA9"/>
    <w:rsid w:val="00263E32"/>
    <w:rsid w:val="002834F1"/>
    <w:rsid w:val="00287B6B"/>
    <w:rsid w:val="00311BA2"/>
    <w:rsid w:val="003B7169"/>
    <w:rsid w:val="00405175"/>
    <w:rsid w:val="0060264F"/>
    <w:rsid w:val="00632C6C"/>
    <w:rsid w:val="006D1C34"/>
    <w:rsid w:val="00737C8A"/>
    <w:rsid w:val="007A018E"/>
    <w:rsid w:val="008108D1"/>
    <w:rsid w:val="008268AD"/>
    <w:rsid w:val="00832738"/>
    <w:rsid w:val="0090549C"/>
    <w:rsid w:val="009716E7"/>
    <w:rsid w:val="00A27611"/>
    <w:rsid w:val="00AD3AFF"/>
    <w:rsid w:val="00B55D49"/>
    <w:rsid w:val="00BB2B5A"/>
    <w:rsid w:val="00BF55B3"/>
    <w:rsid w:val="00BF68F7"/>
    <w:rsid w:val="00D746A4"/>
    <w:rsid w:val="00D81C38"/>
    <w:rsid w:val="00E8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0515F"/>
  <w15:docId w15:val="{29D942A7-7359-4C8B-AAEC-456C22D7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37C8A"/>
    <w:rPr>
      <w:rFonts w:ascii="Tahoma" w:hAnsi="Tahoma"/>
      <w:sz w:val="22"/>
      <w:lang w:val="en-GB"/>
    </w:rPr>
  </w:style>
  <w:style w:type="paragraph" w:styleId="Heading1">
    <w:name w:val="heading 1"/>
    <w:basedOn w:val="Normal"/>
    <w:next w:val="Normal"/>
    <w:qFormat/>
    <w:rsid w:val="00737C8A"/>
    <w:pPr>
      <w:keepNext/>
      <w:jc w:val="center"/>
      <w:outlineLvl w:val="0"/>
    </w:pPr>
    <w:rPr>
      <w:rFonts w:ascii="Arial" w:hAnsi="Arial"/>
      <w:b/>
      <w:sz w:val="16"/>
    </w:rPr>
  </w:style>
  <w:style w:type="paragraph" w:styleId="Heading2">
    <w:name w:val="heading 2"/>
    <w:basedOn w:val="Normal"/>
    <w:next w:val="Normal"/>
    <w:qFormat/>
    <w:rsid w:val="00737C8A"/>
    <w:pPr>
      <w:keepNext/>
      <w:outlineLvl w:val="1"/>
    </w:pPr>
    <w:rPr>
      <w:rFonts w:ascii="Arial" w:hAnsi="Arial"/>
      <w:b/>
      <w:sz w:val="17"/>
    </w:rPr>
  </w:style>
  <w:style w:type="paragraph" w:styleId="Heading3">
    <w:name w:val="heading 3"/>
    <w:basedOn w:val="Normal"/>
    <w:next w:val="Normal"/>
    <w:qFormat/>
    <w:rsid w:val="00737C8A"/>
    <w:pPr>
      <w:keepNext/>
      <w:jc w:val="center"/>
      <w:outlineLvl w:val="2"/>
    </w:pPr>
    <w:rPr>
      <w:rFonts w:ascii="Arial" w:hAnsi="Arial"/>
      <w:b/>
      <w:sz w:val="18"/>
    </w:rPr>
  </w:style>
  <w:style w:type="paragraph" w:styleId="Heading4">
    <w:name w:val="heading 4"/>
    <w:basedOn w:val="Normal"/>
    <w:next w:val="Normal"/>
    <w:qFormat/>
    <w:rsid w:val="00737C8A"/>
    <w:pPr>
      <w:keepNext/>
      <w:outlineLvl w:val="3"/>
    </w:pPr>
    <w:rPr>
      <w:rFonts w:ascii="Arial" w:hAnsi="Arial"/>
      <w:b/>
      <w:sz w:val="20"/>
    </w:rPr>
  </w:style>
  <w:style w:type="paragraph" w:styleId="Heading5">
    <w:name w:val="heading 5"/>
    <w:basedOn w:val="Normal"/>
    <w:next w:val="Normal"/>
    <w:qFormat/>
    <w:rsid w:val="00737C8A"/>
    <w:pPr>
      <w:keepNext/>
      <w:outlineLvl w:val="4"/>
    </w:pPr>
    <w:rPr>
      <w:rFonts w:ascii="Arial" w:hAnsi="Arial"/>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C8A"/>
    <w:rPr>
      <w:rFonts w:ascii="Arial" w:hAnsi="Arial"/>
      <w:sz w:val="20"/>
    </w:rPr>
  </w:style>
  <w:style w:type="paragraph" w:styleId="BodyText2">
    <w:name w:val="Body Text 2"/>
    <w:basedOn w:val="Normal"/>
    <w:rsid w:val="00737C8A"/>
    <w:rPr>
      <w:rFonts w:ascii="Arial" w:hAnsi="Arial"/>
      <w:sz w:val="16"/>
    </w:rPr>
  </w:style>
  <w:style w:type="paragraph" w:styleId="Subtitle">
    <w:name w:val="Subtitle"/>
    <w:basedOn w:val="Normal"/>
    <w:qFormat/>
    <w:rsid w:val="00737C8A"/>
    <w:pPr>
      <w:jc w:val="center"/>
    </w:pPr>
    <w:rPr>
      <w:rFonts w:ascii="Times New Roman" w:hAnsi="Times New Roman"/>
      <w:color w:val="0000FF"/>
      <w:sz w:val="28"/>
    </w:rPr>
  </w:style>
  <w:style w:type="paragraph" w:styleId="ListBullet">
    <w:name w:val="List Bullet"/>
    <w:basedOn w:val="Normal"/>
    <w:autoRedefine/>
    <w:rsid w:val="00737C8A"/>
    <w:pPr>
      <w:numPr>
        <w:numId w:val="13"/>
      </w:numPr>
    </w:pPr>
  </w:style>
  <w:style w:type="paragraph" w:styleId="BalloonText">
    <w:name w:val="Balloon Text"/>
    <w:basedOn w:val="Normal"/>
    <w:link w:val="BalloonTextChar"/>
    <w:rsid w:val="00832738"/>
    <w:rPr>
      <w:rFonts w:cs="Tahoma"/>
      <w:sz w:val="16"/>
      <w:szCs w:val="16"/>
    </w:rPr>
  </w:style>
  <w:style w:type="character" w:customStyle="1" w:styleId="BalloonTextChar">
    <w:name w:val="Balloon Text Char"/>
    <w:basedOn w:val="DefaultParagraphFont"/>
    <w:link w:val="BalloonText"/>
    <w:rsid w:val="00832738"/>
    <w:rPr>
      <w:rFonts w:ascii="Tahoma" w:hAnsi="Tahoma" w:cs="Tahoma"/>
      <w:sz w:val="16"/>
      <w:szCs w:val="16"/>
      <w:lang w:val="en-GB"/>
    </w:rPr>
  </w:style>
  <w:style w:type="character" w:styleId="Hyperlink">
    <w:name w:val="Hyperlink"/>
    <w:basedOn w:val="DefaultParagraphFont"/>
    <w:unhideWhenUsed/>
    <w:rsid w:val="008268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7650">
      <w:bodyDiv w:val="1"/>
      <w:marLeft w:val="0"/>
      <w:marRight w:val="0"/>
      <w:marTop w:val="0"/>
      <w:marBottom w:val="0"/>
      <w:divBdr>
        <w:top w:val="none" w:sz="0" w:space="0" w:color="auto"/>
        <w:left w:val="none" w:sz="0" w:space="0" w:color="auto"/>
        <w:bottom w:val="none" w:sz="0" w:space="0" w:color="auto"/>
        <w:right w:val="none" w:sz="0" w:space="0" w:color="auto"/>
      </w:divBdr>
    </w:div>
    <w:div w:id="42870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topsales@ocean-holiday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hilton@ocean-holidays.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Advantage Leisure Plc</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Bell</dc:creator>
  <cp:lastModifiedBy>user</cp:lastModifiedBy>
  <cp:revision>2</cp:revision>
  <cp:lastPrinted>2015-03-04T10:13:00Z</cp:lastPrinted>
  <dcterms:created xsi:type="dcterms:W3CDTF">2017-04-11T10:58:00Z</dcterms:created>
  <dcterms:modified xsi:type="dcterms:W3CDTF">2017-04-11T10:58:00Z</dcterms:modified>
</cp:coreProperties>
</file>