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22" w:rsidRPr="00433BCB" w:rsidRDefault="006F53DD" w:rsidP="006F53DD">
      <w:pPr>
        <w:pStyle w:val="NoParagraphStyle"/>
        <w:tabs>
          <w:tab w:val="left" w:pos="160"/>
        </w:tabs>
        <w:suppressAutoHyphens/>
        <w:spacing w:after="80"/>
        <w:ind w:left="-720"/>
        <w:rPr>
          <w:rFonts w:ascii="Arial" w:hAnsi="Arial" w:cs="Arial"/>
          <w:caps/>
          <w:color w:val="686B71"/>
          <w:spacing w:val="3"/>
          <w:sz w:val="12"/>
          <w:szCs w:val="12"/>
        </w:rPr>
      </w:pPr>
      <w:r>
        <w:rPr>
          <w:rFonts w:ascii="Graphik Starwood" w:hAnsi="Graphik Starwood" w:cs="Graphik Starwood"/>
          <w:noProof/>
          <w:color w:val="686B71"/>
          <w:sz w:val="13"/>
          <w:szCs w:val="13"/>
        </w:rPr>
        <w:drawing>
          <wp:inline distT="0" distB="0" distL="0" distR="0" wp14:anchorId="0A460FFA" wp14:editId="3CDF95F4">
            <wp:extent cx="719329" cy="228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eak\AppData\Local\Microsoft\Windows\Temporary Internet Files\Content.Word\WST_Logo_H&amp;R_Small_PMS432U.EPS"/>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19329" cy="228600"/>
                    </a:xfrm>
                    <a:prstGeom prst="rect">
                      <a:avLst/>
                    </a:prstGeom>
                    <a:noFill/>
                    <a:ln>
                      <a:noFill/>
                    </a:ln>
                  </pic:spPr>
                </pic:pic>
              </a:graphicData>
            </a:graphic>
          </wp:inline>
        </w:drawing>
      </w:r>
      <w:r>
        <w:rPr>
          <w:rFonts w:ascii="Graphik Starwood" w:hAnsi="Graphik Starwood" w:cs="Graphik Starwood"/>
          <w:caps/>
          <w:color w:val="686B71"/>
          <w:spacing w:val="3"/>
          <w:sz w:val="12"/>
          <w:szCs w:val="12"/>
        </w:rPr>
        <w:br/>
      </w:r>
      <w:r>
        <w:rPr>
          <w:rFonts w:ascii="Graphik Starwood" w:hAnsi="Graphik Starwood" w:cs="Graphik Starwood"/>
          <w:caps/>
          <w:color w:val="686B71"/>
          <w:spacing w:val="3"/>
          <w:sz w:val="12"/>
          <w:szCs w:val="12"/>
        </w:rPr>
        <w:br/>
      </w:r>
      <w:r w:rsidRPr="00433BCB">
        <w:rPr>
          <w:rFonts w:ascii="Arial" w:hAnsi="Arial" w:cs="Arial"/>
          <w:b/>
          <w:caps/>
          <w:color w:val="686B71"/>
          <w:spacing w:val="3"/>
          <w:sz w:val="12"/>
          <w:szCs w:val="12"/>
        </w:rPr>
        <w:t xml:space="preserve">The Westin CAPE </w:t>
      </w:r>
      <w:proofErr w:type="gramStart"/>
      <w:r w:rsidRPr="00433BCB">
        <w:rPr>
          <w:rFonts w:ascii="Arial" w:hAnsi="Arial" w:cs="Arial"/>
          <w:b/>
          <w:caps/>
          <w:color w:val="686B71"/>
          <w:spacing w:val="3"/>
          <w:sz w:val="12"/>
          <w:szCs w:val="12"/>
        </w:rPr>
        <w:t xml:space="preserve">CORAL  </w:t>
      </w:r>
      <w:proofErr w:type="gramEnd"/>
      <w:r w:rsidRPr="00433BCB">
        <w:rPr>
          <w:rFonts w:ascii="Arial" w:hAnsi="Arial" w:cs="Arial"/>
          <w:b/>
          <w:caps/>
          <w:color w:val="686B71"/>
          <w:spacing w:val="3"/>
          <w:sz w:val="12"/>
          <w:szCs w:val="12"/>
        </w:rPr>
        <w:br/>
        <w:t>RESORT AT MARIN</w:t>
      </w:r>
      <w:r w:rsidR="005F0458">
        <w:rPr>
          <w:rFonts w:ascii="Arial" w:hAnsi="Arial" w:cs="Arial"/>
          <w:b/>
          <w:caps/>
          <w:color w:val="686B71"/>
          <w:spacing w:val="3"/>
          <w:sz w:val="12"/>
          <w:szCs w:val="12"/>
        </w:rPr>
        <w:t>A</w:t>
      </w:r>
      <w:r w:rsidRPr="00433BCB">
        <w:rPr>
          <w:rFonts w:ascii="Arial" w:hAnsi="Arial" w:cs="Arial"/>
          <w:b/>
          <w:caps/>
          <w:color w:val="686B71"/>
          <w:spacing w:val="3"/>
          <w:sz w:val="12"/>
          <w:szCs w:val="12"/>
        </w:rPr>
        <w:t xml:space="preserve"> VILLAGE</w:t>
      </w:r>
      <w:r w:rsidRPr="00433BCB">
        <w:rPr>
          <w:rFonts w:ascii="Arial" w:hAnsi="Arial" w:cs="Arial"/>
          <w:caps/>
          <w:color w:val="686B71"/>
          <w:spacing w:val="3"/>
          <w:sz w:val="12"/>
          <w:szCs w:val="12"/>
        </w:rPr>
        <w:t xml:space="preserve"> </w:t>
      </w:r>
    </w:p>
    <w:p w:rsidR="006F53DD" w:rsidRPr="00433BCB" w:rsidRDefault="006F53DD" w:rsidP="006F53DD">
      <w:pPr>
        <w:pStyle w:val="NoParagraphStyle"/>
        <w:tabs>
          <w:tab w:val="left" w:pos="160"/>
        </w:tabs>
        <w:suppressAutoHyphens/>
        <w:spacing w:after="80"/>
        <w:ind w:left="-720"/>
        <w:rPr>
          <w:rFonts w:ascii="Arial" w:hAnsi="Arial" w:cs="Arial"/>
          <w:caps/>
          <w:color w:val="686B71"/>
          <w:spacing w:val="3"/>
          <w:sz w:val="12"/>
          <w:szCs w:val="12"/>
        </w:rPr>
      </w:pPr>
      <w:r w:rsidRPr="00433BCB">
        <w:rPr>
          <w:rFonts w:ascii="Arial" w:hAnsi="Arial" w:cs="Arial"/>
          <w:color w:val="686B71"/>
          <w:sz w:val="13"/>
          <w:szCs w:val="13"/>
        </w:rPr>
        <w:t>5951 Silver King Boulevard</w:t>
      </w:r>
      <w:r w:rsidRPr="00433BCB">
        <w:rPr>
          <w:rFonts w:ascii="Arial" w:hAnsi="Arial" w:cs="Arial"/>
          <w:color w:val="686B71"/>
          <w:sz w:val="13"/>
          <w:szCs w:val="13"/>
        </w:rPr>
        <w:br/>
        <w:t>Cape Coral, FL 33914</w:t>
      </w:r>
      <w:r w:rsidRPr="00433BCB">
        <w:rPr>
          <w:rFonts w:ascii="Arial" w:hAnsi="Arial" w:cs="Arial"/>
          <w:color w:val="686B71"/>
          <w:sz w:val="13"/>
          <w:szCs w:val="13"/>
        </w:rPr>
        <w:br/>
        <w:t>USA</w:t>
      </w:r>
    </w:p>
    <w:p w:rsidR="006F53DD" w:rsidRPr="00433BCB" w:rsidRDefault="006F53DD" w:rsidP="006F53DD">
      <w:pPr>
        <w:pStyle w:val="NoParagraphStyle"/>
        <w:tabs>
          <w:tab w:val="left" w:pos="160"/>
        </w:tabs>
        <w:suppressAutoHyphens/>
        <w:spacing w:after="80"/>
        <w:ind w:left="-720"/>
        <w:rPr>
          <w:rFonts w:ascii="Arial" w:hAnsi="Arial" w:cs="Arial"/>
          <w:color w:val="686B71"/>
          <w:sz w:val="13"/>
          <w:szCs w:val="13"/>
        </w:rPr>
      </w:pPr>
      <w:r w:rsidRPr="00433BCB">
        <w:rPr>
          <w:rFonts w:ascii="Arial" w:hAnsi="Arial" w:cs="Arial"/>
          <w:color w:val="686B71"/>
          <w:sz w:val="13"/>
          <w:szCs w:val="13"/>
        </w:rPr>
        <w:t xml:space="preserve">T   </w:t>
      </w:r>
      <w:r w:rsidR="00225A22" w:rsidRPr="00433BCB">
        <w:rPr>
          <w:rFonts w:ascii="Arial" w:hAnsi="Arial" w:cs="Arial"/>
          <w:color w:val="686B71"/>
          <w:sz w:val="13"/>
          <w:szCs w:val="13"/>
        </w:rPr>
        <w:t>+1 239.541.5000</w:t>
      </w:r>
      <w:r w:rsidRPr="00433BCB">
        <w:rPr>
          <w:rFonts w:ascii="Arial" w:hAnsi="Arial" w:cs="Arial"/>
          <w:color w:val="686B71"/>
          <w:sz w:val="13"/>
          <w:szCs w:val="13"/>
        </w:rPr>
        <w:br/>
        <w:t xml:space="preserve">F  </w:t>
      </w:r>
      <w:r w:rsidR="00225A22" w:rsidRPr="00433BCB">
        <w:rPr>
          <w:rFonts w:ascii="Arial" w:hAnsi="Arial" w:cs="Arial"/>
          <w:color w:val="686B71"/>
          <w:sz w:val="13"/>
          <w:szCs w:val="13"/>
        </w:rPr>
        <w:t xml:space="preserve"> +1 239.541.5010</w:t>
      </w:r>
    </w:p>
    <w:p w:rsidR="002A35EB" w:rsidRDefault="006F53DD" w:rsidP="006F53DD">
      <w:pPr>
        <w:pStyle w:val="NoParagraphStyle"/>
        <w:tabs>
          <w:tab w:val="left" w:pos="160"/>
        </w:tabs>
        <w:suppressAutoHyphens/>
        <w:spacing w:after="80"/>
        <w:ind w:left="-720"/>
        <w:rPr>
          <w:rFonts w:ascii="Arial" w:hAnsi="Arial" w:cs="Arial"/>
          <w:color w:val="686B71"/>
          <w:sz w:val="13"/>
          <w:szCs w:val="13"/>
        </w:rPr>
      </w:pPr>
      <w:r w:rsidRPr="00433BCB">
        <w:rPr>
          <w:rFonts w:ascii="Arial" w:hAnsi="Arial" w:cs="Arial"/>
          <w:color w:val="686B71"/>
          <w:sz w:val="13"/>
          <w:szCs w:val="13"/>
        </w:rPr>
        <w:t>westincapecoral.com</w:t>
      </w:r>
    </w:p>
    <w:p w:rsidR="00433BCB" w:rsidRDefault="00433BCB" w:rsidP="006F53DD">
      <w:pPr>
        <w:pStyle w:val="NoParagraphStyle"/>
        <w:tabs>
          <w:tab w:val="left" w:pos="160"/>
        </w:tabs>
        <w:suppressAutoHyphens/>
        <w:spacing w:after="80"/>
        <w:ind w:left="-720"/>
        <w:rPr>
          <w:rFonts w:ascii="Arial" w:hAnsi="Arial" w:cs="Arial"/>
          <w:color w:val="686B71"/>
          <w:sz w:val="13"/>
          <w:szCs w:val="13"/>
        </w:rPr>
      </w:pPr>
    </w:p>
    <w:p w:rsidR="00433BCB" w:rsidRDefault="00433BCB" w:rsidP="006F53DD">
      <w:pPr>
        <w:pStyle w:val="NoParagraphStyle"/>
        <w:tabs>
          <w:tab w:val="left" w:pos="160"/>
        </w:tabs>
        <w:suppressAutoHyphens/>
        <w:spacing w:after="80"/>
        <w:ind w:left="-720"/>
        <w:rPr>
          <w:rFonts w:ascii="Arial" w:hAnsi="Arial" w:cs="Arial"/>
          <w:color w:val="686B71"/>
          <w:sz w:val="13"/>
          <w:szCs w:val="13"/>
        </w:rPr>
      </w:pPr>
      <w:bookmarkStart w:id="0" w:name="_GoBack"/>
      <w:bookmarkEnd w:id="0"/>
    </w:p>
    <w:p w:rsidR="00555192" w:rsidRPr="002B1C52" w:rsidRDefault="00555192" w:rsidP="00555192">
      <w:pPr>
        <w:rPr>
          <w:rFonts w:ascii="Arial" w:hAnsi="Arial" w:cs="Arial"/>
          <w:color w:val="51555A"/>
          <w:sz w:val="20"/>
          <w:szCs w:val="20"/>
        </w:rPr>
      </w:pPr>
      <w:r w:rsidRPr="002B1C52">
        <w:rPr>
          <w:rFonts w:ascii="Arial" w:hAnsi="Arial" w:cs="Arial"/>
          <w:color w:val="51555A"/>
          <w:sz w:val="20"/>
          <w:szCs w:val="20"/>
        </w:rPr>
        <w:t>Dear FIT Partners,</w:t>
      </w:r>
    </w:p>
    <w:p w:rsidR="00555192" w:rsidRPr="002B1C52" w:rsidRDefault="00555192" w:rsidP="00555192">
      <w:pPr>
        <w:rPr>
          <w:rFonts w:ascii="Arial" w:hAnsi="Arial" w:cs="Arial"/>
          <w:color w:val="51555A"/>
          <w:sz w:val="20"/>
          <w:szCs w:val="20"/>
        </w:rPr>
      </w:pPr>
    </w:p>
    <w:p w:rsidR="00555192" w:rsidRPr="002B1C52" w:rsidRDefault="00555192" w:rsidP="00555192">
      <w:pPr>
        <w:rPr>
          <w:rFonts w:ascii="Arial" w:hAnsi="Arial" w:cs="Arial"/>
          <w:color w:val="51555A"/>
          <w:sz w:val="20"/>
          <w:szCs w:val="20"/>
        </w:rPr>
      </w:pPr>
      <w:r w:rsidRPr="002B1C52">
        <w:rPr>
          <w:rFonts w:ascii="Arial" w:hAnsi="Arial" w:cs="Arial"/>
          <w:color w:val="51555A"/>
          <w:sz w:val="20"/>
          <w:szCs w:val="20"/>
        </w:rPr>
        <w:t xml:space="preserve">The Westin Cape Coral Resort would like to thank you for selling our hotel and for the experiences that you helped create for our valued mutual guests.  We wish to inform you of some exciting changes to our guestrooms which will take place over the upcoming months. </w:t>
      </w:r>
    </w:p>
    <w:p w:rsidR="00555192" w:rsidRPr="002B1C52" w:rsidRDefault="00555192" w:rsidP="00555192">
      <w:pPr>
        <w:rPr>
          <w:rFonts w:ascii="Arial" w:hAnsi="Arial" w:cs="Arial"/>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What exactly is being done?</w:t>
      </w:r>
    </w:p>
    <w:p w:rsidR="00555192" w:rsidRPr="002B1C52" w:rsidRDefault="002B1C52" w:rsidP="00555192">
      <w:pPr>
        <w:rPr>
          <w:rFonts w:ascii="Arial" w:hAnsi="Arial" w:cs="Arial"/>
          <w:i/>
          <w:color w:val="51555A"/>
          <w:sz w:val="20"/>
          <w:szCs w:val="20"/>
        </w:rPr>
      </w:pPr>
      <w:r>
        <w:rPr>
          <w:rFonts w:ascii="Arial" w:hAnsi="Arial" w:cs="Arial"/>
          <w:i/>
          <w:color w:val="51555A"/>
          <w:sz w:val="20"/>
          <w:szCs w:val="20"/>
        </w:rPr>
        <w:t>We will be converting 30</w:t>
      </w:r>
      <w:r w:rsidR="00555192" w:rsidRPr="002B1C52">
        <w:rPr>
          <w:rFonts w:ascii="Arial" w:hAnsi="Arial" w:cs="Arial"/>
          <w:i/>
          <w:color w:val="51555A"/>
          <w:sz w:val="20"/>
          <w:szCs w:val="20"/>
        </w:rPr>
        <w:t xml:space="preserve"> of our Two Bedroom Suites into a combination of One Bedroom Suites and Traditional Rooms.  </w:t>
      </w:r>
    </w:p>
    <w:p w:rsidR="00555192" w:rsidRPr="002B1C52" w:rsidRDefault="00555192" w:rsidP="00555192">
      <w:pPr>
        <w:rPr>
          <w:rFonts w:ascii="Arial" w:hAnsi="Arial" w:cs="Arial"/>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When will this take place?</w:t>
      </w:r>
    </w:p>
    <w:p w:rsidR="00555192" w:rsidRPr="002B1C52" w:rsidRDefault="00555192" w:rsidP="00555192">
      <w:pPr>
        <w:rPr>
          <w:rFonts w:ascii="Arial" w:hAnsi="Arial" w:cs="Arial"/>
          <w:i/>
          <w:color w:val="51555A"/>
          <w:sz w:val="20"/>
          <w:szCs w:val="20"/>
        </w:rPr>
      </w:pPr>
      <w:r w:rsidRPr="002B1C52">
        <w:rPr>
          <w:rFonts w:ascii="Arial" w:hAnsi="Arial" w:cs="Arial"/>
          <w:i/>
          <w:color w:val="51555A"/>
          <w:sz w:val="20"/>
          <w:szCs w:val="20"/>
        </w:rPr>
        <w:t>July 6</w:t>
      </w:r>
      <w:r w:rsidRPr="002B1C52">
        <w:rPr>
          <w:rFonts w:ascii="Arial" w:hAnsi="Arial" w:cs="Arial"/>
          <w:i/>
          <w:color w:val="51555A"/>
          <w:sz w:val="20"/>
          <w:szCs w:val="20"/>
          <w:vertAlign w:val="superscript"/>
        </w:rPr>
        <w:t>th</w:t>
      </w:r>
      <w:r w:rsidRPr="002B1C52">
        <w:rPr>
          <w:rFonts w:ascii="Arial" w:hAnsi="Arial" w:cs="Arial"/>
          <w:i/>
          <w:color w:val="51555A"/>
          <w:sz w:val="20"/>
          <w:szCs w:val="20"/>
        </w:rPr>
        <w:t xml:space="preserve"> through Sept 30</w:t>
      </w:r>
      <w:r w:rsidRPr="002B1C52">
        <w:rPr>
          <w:rFonts w:ascii="Arial" w:hAnsi="Arial" w:cs="Arial"/>
          <w:i/>
          <w:color w:val="51555A"/>
          <w:sz w:val="20"/>
          <w:szCs w:val="20"/>
          <w:vertAlign w:val="superscript"/>
        </w:rPr>
        <w:t>th</w:t>
      </w:r>
      <w:r w:rsidRPr="002B1C52">
        <w:rPr>
          <w:rFonts w:ascii="Arial" w:hAnsi="Arial" w:cs="Arial"/>
          <w:i/>
          <w:color w:val="51555A"/>
          <w:sz w:val="20"/>
          <w:szCs w:val="20"/>
        </w:rPr>
        <w:t xml:space="preserve"> </w:t>
      </w:r>
    </w:p>
    <w:p w:rsidR="00555192" w:rsidRPr="002B1C52" w:rsidRDefault="00555192" w:rsidP="00555192">
      <w:pPr>
        <w:rPr>
          <w:rFonts w:ascii="Arial" w:hAnsi="Arial" w:cs="Arial"/>
          <w:b/>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Why are we doing this?</w:t>
      </w:r>
    </w:p>
    <w:p w:rsidR="00555192" w:rsidRPr="002B1C52" w:rsidRDefault="00555192" w:rsidP="00555192">
      <w:pPr>
        <w:rPr>
          <w:rFonts w:ascii="Arial" w:hAnsi="Arial" w:cs="Arial"/>
          <w:i/>
          <w:color w:val="51555A"/>
          <w:sz w:val="20"/>
          <w:szCs w:val="20"/>
        </w:rPr>
      </w:pPr>
      <w:r w:rsidRPr="002B1C52">
        <w:rPr>
          <w:rFonts w:ascii="Arial" w:hAnsi="Arial" w:cs="Arial"/>
          <w:i/>
          <w:color w:val="51555A"/>
          <w:sz w:val="20"/>
          <w:szCs w:val="20"/>
        </w:rPr>
        <w:t xml:space="preserve">This will give our guests more flexibility with sleeping room types.  We will be equipping the new One Bedroom Suites with two double beds and the new Traditional Rooms with King beds. </w:t>
      </w:r>
    </w:p>
    <w:p w:rsidR="00555192" w:rsidRPr="002B1C52" w:rsidRDefault="00555192" w:rsidP="00555192">
      <w:pPr>
        <w:rPr>
          <w:rFonts w:ascii="Arial" w:hAnsi="Arial" w:cs="Arial"/>
          <w:b/>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 xml:space="preserve">What are the working hours of the project? </w:t>
      </w:r>
    </w:p>
    <w:p w:rsidR="00555192" w:rsidRPr="002B1C52" w:rsidRDefault="00555192" w:rsidP="00555192">
      <w:pPr>
        <w:rPr>
          <w:rFonts w:ascii="Arial" w:hAnsi="Arial" w:cs="Arial"/>
          <w:i/>
          <w:color w:val="51555A"/>
          <w:sz w:val="20"/>
          <w:szCs w:val="20"/>
        </w:rPr>
      </w:pPr>
      <w:r w:rsidRPr="002B1C52">
        <w:rPr>
          <w:rFonts w:ascii="Arial" w:hAnsi="Arial" w:cs="Arial"/>
          <w:i/>
          <w:color w:val="51555A"/>
          <w:sz w:val="20"/>
          <w:szCs w:val="20"/>
        </w:rPr>
        <w:t>The work is being completed Monday – Friday, between 8am – 6pm.  No work is expected to be done on weekends or evenings (subject to change based on needs).</w:t>
      </w:r>
    </w:p>
    <w:p w:rsidR="00555192" w:rsidRPr="002B1C52" w:rsidRDefault="00555192" w:rsidP="00555192">
      <w:pPr>
        <w:rPr>
          <w:rFonts w:ascii="Arial" w:hAnsi="Arial" w:cs="Arial"/>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 xml:space="preserve">How will this affect our guests? </w:t>
      </w:r>
    </w:p>
    <w:p w:rsidR="00555192" w:rsidRPr="002B1C52" w:rsidRDefault="00555192" w:rsidP="00555192">
      <w:pPr>
        <w:rPr>
          <w:rFonts w:ascii="Arial" w:hAnsi="Arial" w:cs="Arial"/>
          <w:i/>
          <w:color w:val="51555A"/>
          <w:sz w:val="20"/>
          <w:szCs w:val="20"/>
        </w:rPr>
      </w:pPr>
      <w:r w:rsidRPr="002B1C52">
        <w:rPr>
          <w:rFonts w:ascii="Arial" w:hAnsi="Arial" w:cs="Arial"/>
          <w:i/>
          <w:color w:val="51555A"/>
          <w:sz w:val="20"/>
          <w:szCs w:val="20"/>
        </w:rPr>
        <w:t xml:space="preserve">Your guests should experience minimal disruption during their stay.  The West Tower will be closed off from guest use.  Guests will be staying in the North Tower which has its own elevator and corridor. </w:t>
      </w:r>
    </w:p>
    <w:p w:rsidR="002B1C52" w:rsidRPr="002B1C52" w:rsidRDefault="002B1C52" w:rsidP="00555192">
      <w:pPr>
        <w:rPr>
          <w:rFonts w:ascii="Arial" w:hAnsi="Arial" w:cs="Arial"/>
          <w:i/>
          <w:color w:val="51555A"/>
          <w:sz w:val="20"/>
          <w:szCs w:val="20"/>
        </w:rPr>
      </w:pPr>
    </w:p>
    <w:p w:rsidR="002B1C52" w:rsidRPr="00A20185" w:rsidRDefault="002B1C52" w:rsidP="002B1C52">
      <w:pPr>
        <w:rPr>
          <w:rFonts w:ascii="Cambria" w:hAnsi="Cambria"/>
          <w:sz w:val="24"/>
          <w:szCs w:val="24"/>
        </w:rPr>
      </w:pPr>
      <w:r w:rsidRPr="002B1C52">
        <w:rPr>
          <w:rFonts w:ascii="Cambria" w:hAnsi="Cambria"/>
          <w:sz w:val="24"/>
          <w:szCs w:val="24"/>
        </w:rPr>
        <w:t xml:space="preserve"> </w:t>
      </w:r>
      <w:r>
        <w:rPr>
          <w:rFonts w:ascii="Arial" w:hAnsi="Arial" w:cs="Arial"/>
          <w:b/>
          <w:color w:val="51555A"/>
          <w:sz w:val="20"/>
          <w:szCs w:val="20"/>
        </w:rPr>
        <w:t>What will happen with the existing Two Bedroom Suite reservations or guests wanting to book a Two Bedroom Suite during this time frame?</w:t>
      </w:r>
      <w:r w:rsidRPr="00A20185">
        <w:rPr>
          <w:rFonts w:ascii="Cambria" w:hAnsi="Cambria"/>
          <w:sz w:val="24"/>
          <w:szCs w:val="24"/>
        </w:rPr>
        <w:t>?</w:t>
      </w:r>
    </w:p>
    <w:p w:rsidR="00555192" w:rsidRDefault="002B1C52" w:rsidP="00555192">
      <w:pPr>
        <w:rPr>
          <w:rFonts w:ascii="Arial" w:hAnsi="Arial" w:cs="Arial"/>
          <w:i/>
          <w:color w:val="51555A"/>
          <w:sz w:val="20"/>
          <w:szCs w:val="20"/>
        </w:rPr>
      </w:pPr>
      <w:r>
        <w:rPr>
          <w:rFonts w:ascii="Arial" w:hAnsi="Arial" w:cs="Arial"/>
          <w:i/>
          <w:color w:val="51555A"/>
          <w:sz w:val="20"/>
          <w:szCs w:val="20"/>
        </w:rPr>
        <w:t xml:space="preserve">All existing reservations will be accommodated in the North Tower with a One Bedroom and Traditional connecting room. The only difference would be the view and the size of the washer/dryer. Any new </w:t>
      </w:r>
      <w:r>
        <w:rPr>
          <w:rFonts w:ascii="Arial" w:hAnsi="Arial" w:cs="Arial"/>
          <w:i/>
          <w:color w:val="51555A"/>
          <w:sz w:val="20"/>
          <w:szCs w:val="20"/>
        </w:rPr>
        <w:t>reservations</w:t>
      </w:r>
      <w:r>
        <w:rPr>
          <w:rFonts w:ascii="Arial" w:hAnsi="Arial" w:cs="Arial"/>
          <w:i/>
          <w:color w:val="51555A"/>
          <w:sz w:val="20"/>
          <w:szCs w:val="20"/>
        </w:rPr>
        <w:t xml:space="preserve"> would need to be handled directly through the hotel reservations team based on availability.</w:t>
      </w:r>
    </w:p>
    <w:p w:rsidR="002B1C52" w:rsidRPr="002B1C52" w:rsidRDefault="002B1C52" w:rsidP="00555192">
      <w:pPr>
        <w:rPr>
          <w:rFonts w:ascii="Arial" w:hAnsi="Arial" w:cs="Arial"/>
          <w:color w:val="51555A"/>
          <w:sz w:val="20"/>
          <w:szCs w:val="20"/>
        </w:rPr>
      </w:pPr>
    </w:p>
    <w:p w:rsidR="00555192" w:rsidRPr="002B1C52" w:rsidRDefault="00555192" w:rsidP="00555192">
      <w:pPr>
        <w:rPr>
          <w:rFonts w:ascii="Arial" w:hAnsi="Arial" w:cs="Arial"/>
          <w:b/>
          <w:color w:val="51555A"/>
          <w:sz w:val="20"/>
          <w:szCs w:val="20"/>
        </w:rPr>
      </w:pPr>
      <w:r w:rsidRPr="002B1C52">
        <w:rPr>
          <w:rFonts w:ascii="Arial" w:hAnsi="Arial" w:cs="Arial"/>
          <w:b/>
          <w:color w:val="51555A"/>
          <w:sz w:val="20"/>
          <w:szCs w:val="20"/>
        </w:rPr>
        <w:t>How will the public areas of the hotel be affected?</w:t>
      </w:r>
    </w:p>
    <w:p w:rsidR="00882BEA" w:rsidRPr="002B1C52" w:rsidRDefault="00555192" w:rsidP="00555192">
      <w:pPr>
        <w:rPr>
          <w:rFonts w:ascii="Arial" w:hAnsi="Arial" w:cs="Arial"/>
          <w:i/>
          <w:color w:val="51555A"/>
          <w:sz w:val="20"/>
          <w:szCs w:val="20"/>
        </w:rPr>
      </w:pPr>
      <w:r w:rsidRPr="002B1C52">
        <w:rPr>
          <w:rFonts w:ascii="Arial" w:hAnsi="Arial" w:cs="Arial"/>
          <w:i/>
          <w:color w:val="51555A"/>
          <w:sz w:val="20"/>
          <w:szCs w:val="20"/>
        </w:rPr>
        <w:t xml:space="preserve">There are no plans for any work to be done in any of the public or outdoor areas of the hotel.  </w:t>
      </w:r>
    </w:p>
    <w:p w:rsidR="00882BEA" w:rsidRDefault="00882BEA" w:rsidP="00F35713">
      <w:pPr>
        <w:rPr>
          <w:rFonts w:ascii="Arial" w:hAnsi="Arial" w:cs="Arial"/>
          <w:caps/>
          <w:color w:val="7F7F7F" w:themeColor="text1" w:themeTint="80"/>
          <w:spacing w:val="3"/>
          <w:sz w:val="20"/>
          <w:szCs w:val="20"/>
        </w:rPr>
      </w:pPr>
    </w:p>
    <w:p w:rsidR="002B1C52" w:rsidRPr="002B1C52" w:rsidRDefault="002B1C52" w:rsidP="002B1C52">
      <w:pPr>
        <w:rPr>
          <w:rFonts w:ascii="Arial" w:hAnsi="Arial" w:cs="Arial"/>
          <w:b/>
          <w:color w:val="51555A"/>
          <w:sz w:val="20"/>
          <w:szCs w:val="20"/>
        </w:rPr>
      </w:pPr>
      <w:r w:rsidRPr="002B1C52">
        <w:rPr>
          <w:rFonts w:ascii="Arial" w:hAnsi="Arial" w:cs="Arial"/>
          <w:b/>
          <w:color w:val="51555A"/>
          <w:sz w:val="20"/>
          <w:szCs w:val="20"/>
        </w:rPr>
        <w:t>If a customer wishes to cancel within the cancellation penalty period</w:t>
      </w:r>
      <w:r>
        <w:rPr>
          <w:rFonts w:ascii="Arial" w:hAnsi="Arial" w:cs="Arial"/>
          <w:b/>
          <w:color w:val="51555A"/>
          <w:sz w:val="20"/>
          <w:szCs w:val="20"/>
        </w:rPr>
        <w:t>,</w:t>
      </w:r>
      <w:r w:rsidRPr="002B1C52">
        <w:rPr>
          <w:rFonts w:ascii="Arial" w:hAnsi="Arial" w:cs="Arial"/>
          <w:b/>
          <w:color w:val="51555A"/>
          <w:sz w:val="20"/>
          <w:szCs w:val="20"/>
        </w:rPr>
        <w:t xml:space="preserve"> will the cancellation penalty be waived? </w:t>
      </w:r>
    </w:p>
    <w:p w:rsidR="002B1C52" w:rsidRPr="002B1C52" w:rsidRDefault="002B1C52" w:rsidP="002B1C52">
      <w:pPr>
        <w:rPr>
          <w:rFonts w:ascii="Arial" w:hAnsi="Arial" w:cs="Arial"/>
          <w:i/>
          <w:color w:val="51555A"/>
          <w:sz w:val="20"/>
          <w:szCs w:val="20"/>
        </w:rPr>
      </w:pPr>
      <w:r w:rsidRPr="002B1C52">
        <w:rPr>
          <w:rFonts w:ascii="Arial" w:hAnsi="Arial" w:cs="Arial"/>
          <w:i/>
          <w:color w:val="51555A"/>
          <w:sz w:val="20"/>
          <w:szCs w:val="20"/>
        </w:rPr>
        <w:t>The current cancellation policy is 3 days and remains in effect.  For any special request, you may want to contact your Account Director.</w:t>
      </w:r>
    </w:p>
    <w:p w:rsidR="002B1C52" w:rsidRPr="002B1C52" w:rsidRDefault="002B1C52" w:rsidP="00F35713">
      <w:pPr>
        <w:rPr>
          <w:rFonts w:ascii="Arial" w:hAnsi="Arial" w:cs="Arial"/>
          <w:caps/>
          <w:color w:val="7F7F7F" w:themeColor="text1" w:themeTint="80"/>
          <w:spacing w:val="3"/>
          <w:sz w:val="20"/>
          <w:szCs w:val="20"/>
        </w:rPr>
      </w:pPr>
    </w:p>
    <w:p w:rsidR="00882BEA" w:rsidRPr="00555192" w:rsidRDefault="00882BEA" w:rsidP="00F35713">
      <w:pPr>
        <w:rPr>
          <w:rFonts w:ascii="Arial" w:hAnsi="Arial" w:cs="Arial"/>
          <w:caps/>
          <w:color w:val="7F7F7F" w:themeColor="text1" w:themeTint="80"/>
          <w:spacing w:val="3"/>
        </w:rPr>
      </w:pPr>
    </w:p>
    <w:p w:rsidR="00882BEA" w:rsidRPr="00555192" w:rsidRDefault="00555192" w:rsidP="00F35713">
      <w:pPr>
        <w:rPr>
          <w:rFonts w:ascii="Arial" w:hAnsi="Arial" w:cs="Arial"/>
          <w:caps/>
          <w:color w:val="7F7F7F" w:themeColor="text1" w:themeTint="80"/>
          <w:spacing w:val="3"/>
        </w:rPr>
      </w:pPr>
      <w:r w:rsidRPr="00555192">
        <w:rPr>
          <w:rFonts w:ascii="Arial" w:hAnsi="Arial" w:cs="Arial"/>
          <w:noProof/>
          <w:color w:val="7F7F7F" w:themeColor="text1" w:themeTint="80"/>
          <w:sz w:val="13"/>
          <w:szCs w:val="13"/>
        </w:rPr>
        <mc:AlternateContent>
          <mc:Choice Requires="wps">
            <w:drawing>
              <wp:anchor distT="0" distB="0" distL="114300" distR="114300" simplePos="0" relativeHeight="251665408" behindDoc="0" locked="0" layoutInCell="1" allowOverlap="1" wp14:anchorId="069E6C23" wp14:editId="06A73876">
                <wp:simplePos x="0" y="0"/>
                <wp:positionH relativeFrom="column">
                  <wp:posOffset>-956310</wp:posOffset>
                </wp:positionH>
                <wp:positionV relativeFrom="paragraph">
                  <wp:posOffset>606425</wp:posOffset>
                </wp:positionV>
                <wp:extent cx="7867650" cy="648970"/>
                <wp:effectExtent l="0" t="0" r="0" b="0"/>
                <wp:wrapNone/>
                <wp:docPr id="6" name="Rectangle 6"/>
                <wp:cNvGraphicFramePr/>
                <a:graphic xmlns:a="http://schemas.openxmlformats.org/drawingml/2006/main">
                  <a:graphicData uri="http://schemas.microsoft.com/office/word/2010/wordprocessingShape">
                    <wps:wsp>
                      <wps:cNvSpPr/>
                      <wps:spPr>
                        <a:xfrm>
                          <a:off x="0" y="0"/>
                          <a:ext cx="7867650" cy="648970"/>
                        </a:xfrm>
                        <a:prstGeom prst="rect">
                          <a:avLst/>
                        </a:prstGeom>
                        <a:solidFill>
                          <a:srgbClr val="FFFF7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75.3pt;margin-top:47.75pt;width:619.5pt;height:51.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" fillcolor="#ffff7d" stroked="f" strokeweight="2pt"/>
            </w:pict>
          </mc:Fallback>
        </mc:AlternateContent>
      </w:r>
    </w:p>
    <w:sectPr w:rsidR="00882BEA" w:rsidRPr="00555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aphik Starwood">
    <w:altName w:val="Segoe Script"/>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B4B34"/>
    <w:multiLevelType w:val="hybridMultilevel"/>
    <w:tmpl w:val="03E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DD"/>
    <w:rsid w:val="00225A22"/>
    <w:rsid w:val="00252959"/>
    <w:rsid w:val="002A35EB"/>
    <w:rsid w:val="002B1C52"/>
    <w:rsid w:val="00433BCB"/>
    <w:rsid w:val="00555192"/>
    <w:rsid w:val="005F0458"/>
    <w:rsid w:val="006906FC"/>
    <w:rsid w:val="006F53DD"/>
    <w:rsid w:val="00882BEA"/>
    <w:rsid w:val="00AC14DE"/>
    <w:rsid w:val="00F3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53D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6F53DD"/>
    <w:rPr>
      <w:rFonts w:ascii="Tahoma" w:hAnsi="Tahoma" w:cs="Tahoma"/>
      <w:sz w:val="16"/>
      <w:szCs w:val="16"/>
    </w:rPr>
  </w:style>
  <w:style w:type="character" w:customStyle="1" w:styleId="BalloonTextChar">
    <w:name w:val="Balloon Text Char"/>
    <w:basedOn w:val="DefaultParagraphFont"/>
    <w:link w:val="BalloonText"/>
    <w:uiPriority w:val="99"/>
    <w:semiHidden/>
    <w:rsid w:val="006F53DD"/>
    <w:rPr>
      <w:rFonts w:ascii="Tahoma" w:hAnsi="Tahoma" w:cs="Tahoma"/>
      <w:sz w:val="16"/>
      <w:szCs w:val="16"/>
    </w:rPr>
  </w:style>
  <w:style w:type="paragraph" w:styleId="ListParagraph">
    <w:name w:val="List Paragraph"/>
    <w:basedOn w:val="Normal"/>
    <w:uiPriority w:val="34"/>
    <w:qFormat/>
    <w:rsid w:val="00AC14DE"/>
    <w:pPr>
      <w:spacing w:after="200" w:line="276"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C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F53D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6F53DD"/>
    <w:rPr>
      <w:rFonts w:ascii="Tahoma" w:hAnsi="Tahoma" w:cs="Tahoma"/>
      <w:sz w:val="16"/>
      <w:szCs w:val="16"/>
    </w:rPr>
  </w:style>
  <w:style w:type="character" w:customStyle="1" w:styleId="BalloonTextChar">
    <w:name w:val="Balloon Text Char"/>
    <w:basedOn w:val="DefaultParagraphFont"/>
    <w:link w:val="BalloonText"/>
    <w:uiPriority w:val="99"/>
    <w:semiHidden/>
    <w:rsid w:val="006F53DD"/>
    <w:rPr>
      <w:rFonts w:ascii="Tahoma" w:hAnsi="Tahoma" w:cs="Tahoma"/>
      <w:sz w:val="16"/>
      <w:szCs w:val="16"/>
    </w:rPr>
  </w:style>
  <w:style w:type="paragraph" w:styleId="ListParagraph">
    <w:name w:val="List Paragraph"/>
    <w:basedOn w:val="Normal"/>
    <w:uiPriority w:val="34"/>
    <w:qFormat/>
    <w:rsid w:val="00AC14DE"/>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5926">
      <w:bodyDiv w:val="1"/>
      <w:marLeft w:val="0"/>
      <w:marRight w:val="0"/>
      <w:marTop w:val="0"/>
      <w:marBottom w:val="0"/>
      <w:divBdr>
        <w:top w:val="none" w:sz="0" w:space="0" w:color="auto"/>
        <w:left w:val="none" w:sz="0" w:space="0" w:color="auto"/>
        <w:bottom w:val="none" w:sz="0" w:space="0" w:color="auto"/>
        <w:right w:val="none" w:sz="0" w:space="0" w:color="auto"/>
      </w:divBdr>
    </w:div>
    <w:div w:id="17683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Eakin, Stefanie</dc:creator>
  <cp:lastModifiedBy>Starwood Hotels and Resorts Worldwide, Inc.</cp:lastModifiedBy>
  <cp:revision>2</cp:revision>
  <cp:lastPrinted>2016-10-26T17:16:00Z</cp:lastPrinted>
  <dcterms:created xsi:type="dcterms:W3CDTF">2017-06-01T15:58:00Z</dcterms:created>
  <dcterms:modified xsi:type="dcterms:W3CDTF">2017-06-01T15:58:00Z</dcterms:modified>
</cp:coreProperties>
</file>